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E35DDC" w14:textId="77777777" w:rsidR="00481CBC" w:rsidRDefault="00687864">
      <w:pPr>
        <w:rPr>
          <w:rFonts w:ascii="Times New Roman" w:hAnsi="Times New Roman"/>
          <w:color w:val="000000" w:themeColor="text1"/>
          <w:sz w:val="24"/>
          <w:szCs w:val="24"/>
        </w:rPr>
      </w:pPr>
      <w:r>
        <w:rPr>
          <w:rFonts w:ascii="Times New Roman" w:hAnsi="Times New Roman"/>
          <w:noProof/>
          <w:color w:val="000000" w:themeColor="text1"/>
          <w:sz w:val="24"/>
          <w:szCs w:val="24"/>
          <w:lang w:val="de-DE" w:eastAsia="de-DE"/>
        </w:rPr>
        <w:drawing>
          <wp:anchor distT="0" distB="0" distL="114300" distR="114300" simplePos="0" relativeHeight="251659264" behindDoc="0" locked="0" layoutInCell="1" allowOverlap="1" wp14:anchorId="7CA10C67" wp14:editId="4965CE51">
            <wp:simplePos x="0" y="0"/>
            <wp:positionH relativeFrom="column">
              <wp:posOffset>2130425</wp:posOffset>
            </wp:positionH>
            <wp:positionV relativeFrom="paragraph">
              <wp:posOffset>-3175</wp:posOffset>
            </wp:positionV>
            <wp:extent cx="2562225" cy="1042035"/>
            <wp:effectExtent l="0" t="0" r="0" b="0"/>
            <wp:wrapThrough wrapText="bothSides">
              <wp:wrapPolygon edited="0">
                <wp:start x="0" y="0"/>
                <wp:lineTo x="0" y="21324"/>
                <wp:lineTo x="21520" y="21324"/>
                <wp:lineTo x="21520"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0A+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62225" cy="1042035"/>
                    </a:xfrm>
                    <a:prstGeom prst="rect">
                      <a:avLst/>
                    </a:prstGeom>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57216" behindDoc="0" locked="0" layoutInCell="1" allowOverlap="1" wp14:anchorId="3A50327F" wp14:editId="31AE0921">
            <wp:simplePos x="0" y="0"/>
            <wp:positionH relativeFrom="page">
              <wp:posOffset>5461000</wp:posOffset>
            </wp:positionH>
            <wp:positionV relativeFrom="paragraph">
              <wp:posOffset>125476</wp:posOffset>
            </wp:positionV>
            <wp:extent cx="1111808" cy="619759"/>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111808" cy="619759"/>
                    </a:xfrm>
                    <a:prstGeom prst="rect">
                      <a:avLst/>
                    </a:prstGeom>
                    <a:noFill/>
                  </pic:spPr>
                </pic:pic>
              </a:graphicData>
            </a:graphic>
          </wp:anchor>
        </w:drawing>
      </w:r>
    </w:p>
    <w:p w14:paraId="069482B6" w14:textId="77777777" w:rsidR="00481CBC" w:rsidRDefault="00481CBC">
      <w:pPr>
        <w:rPr>
          <w:rFonts w:ascii="Times New Roman" w:hAnsi="Times New Roman"/>
          <w:color w:val="000000" w:themeColor="text1"/>
          <w:sz w:val="24"/>
          <w:szCs w:val="24"/>
        </w:rPr>
      </w:pPr>
    </w:p>
    <w:p w14:paraId="0A674607" w14:textId="77777777" w:rsidR="00481CBC" w:rsidRDefault="00481CBC">
      <w:pPr>
        <w:rPr>
          <w:rFonts w:ascii="Times New Roman" w:hAnsi="Times New Roman"/>
          <w:color w:val="000000" w:themeColor="text1"/>
          <w:sz w:val="24"/>
          <w:szCs w:val="24"/>
        </w:rPr>
      </w:pPr>
    </w:p>
    <w:p w14:paraId="36F64014" w14:textId="77777777" w:rsidR="00481CBC" w:rsidRDefault="00481CBC">
      <w:pPr>
        <w:spacing w:after="54"/>
        <w:rPr>
          <w:rFonts w:ascii="Times New Roman" w:hAnsi="Times New Roman"/>
          <w:color w:val="000000" w:themeColor="text1"/>
          <w:sz w:val="24"/>
          <w:szCs w:val="24"/>
        </w:rPr>
      </w:pPr>
    </w:p>
    <w:p w14:paraId="20050853" w14:textId="77777777" w:rsidR="00481CBC" w:rsidRDefault="00687864">
      <w:pPr>
        <w:tabs>
          <w:tab w:val="left" w:pos="7905"/>
        </w:tabs>
        <w:spacing w:line="360" w:lineRule="exact"/>
        <w:ind w:left="644" w:firstLine="677"/>
        <w:rPr>
          <w:rFonts w:ascii="Times New Roman" w:hAnsi="Times New Roman" w:cs="Times New Roman"/>
          <w:color w:val="010302"/>
        </w:rPr>
      </w:pPr>
      <w:r>
        <w:rPr>
          <w:rFonts w:ascii="Calibri-Bold" w:hAnsi="Calibri-Bold" w:cs="Calibri-Bold"/>
          <w:b/>
          <w:bCs/>
          <w:color w:val="000000"/>
          <w:sz w:val="36"/>
          <w:szCs w:val="36"/>
        </w:rPr>
        <w:t xml:space="preserve">  </w:t>
      </w:r>
      <w:r>
        <w:rPr>
          <w:rFonts w:ascii="Calibri-Bold" w:hAnsi="Calibri-Bold" w:cs="Calibri-Bold"/>
          <w:b/>
          <w:bCs/>
          <w:color w:val="000000"/>
          <w:sz w:val="36"/>
          <w:szCs w:val="36"/>
        </w:rPr>
        <w:tab/>
        <w:t xml:space="preserve">  </w:t>
      </w:r>
    </w:p>
    <w:p w14:paraId="7C1D0F72" w14:textId="77777777" w:rsidR="00481CBC" w:rsidRDefault="00687864">
      <w:pPr>
        <w:spacing w:before="100" w:line="360" w:lineRule="exact"/>
        <w:ind w:left="644" w:firstLine="134"/>
        <w:rPr>
          <w:rFonts w:ascii="Times New Roman" w:hAnsi="Times New Roman" w:cs="Times New Roman"/>
          <w:color w:val="010302"/>
        </w:rPr>
      </w:pPr>
      <w:r>
        <w:rPr>
          <w:rFonts w:ascii="Calibri-Bold" w:hAnsi="Calibri-Bold" w:cs="Calibri-Bold"/>
          <w:b/>
          <w:bCs/>
          <w:color w:val="000000"/>
          <w:sz w:val="28"/>
          <w:szCs w:val="28"/>
          <w:u w:val="single"/>
        </w:rPr>
        <w:t>Sonderbedin</w:t>
      </w:r>
      <w:r>
        <w:rPr>
          <w:rFonts w:ascii="Calibri-Bold" w:hAnsi="Calibri-Bold" w:cs="Calibri-Bold"/>
          <w:b/>
          <w:bCs/>
          <w:color w:val="000000"/>
          <w:spacing w:val="-3"/>
          <w:sz w:val="28"/>
          <w:szCs w:val="28"/>
          <w:u w:val="single"/>
        </w:rPr>
        <w:t>g</w:t>
      </w:r>
      <w:r>
        <w:rPr>
          <w:rFonts w:ascii="Calibri-Bold" w:hAnsi="Calibri-Bold" w:cs="Calibri-Bold"/>
          <w:b/>
          <w:bCs/>
          <w:color w:val="000000"/>
          <w:sz w:val="28"/>
          <w:szCs w:val="28"/>
          <w:u w:val="single"/>
        </w:rPr>
        <w:t>ungen</w:t>
      </w:r>
      <w:r>
        <w:rPr>
          <w:rFonts w:ascii="Calibri-Bold" w:hAnsi="Calibri-Bold" w:cs="Calibri-Bold"/>
          <w:b/>
          <w:bCs/>
          <w:color w:val="000000"/>
          <w:spacing w:val="-3"/>
          <w:sz w:val="28"/>
          <w:szCs w:val="28"/>
          <w:u w:val="single"/>
        </w:rPr>
        <w:t xml:space="preserve"> </w:t>
      </w:r>
      <w:r>
        <w:rPr>
          <w:rFonts w:ascii="Calibri-Bold" w:hAnsi="Calibri-Bold" w:cs="Calibri-Bold"/>
          <w:b/>
          <w:bCs/>
          <w:color w:val="000000"/>
          <w:sz w:val="28"/>
          <w:szCs w:val="28"/>
          <w:u w:val="single"/>
        </w:rPr>
        <w:t>für Veranstaltung</w:t>
      </w:r>
      <w:r>
        <w:rPr>
          <w:rFonts w:ascii="Calibri-Bold" w:hAnsi="Calibri-Bold" w:cs="Calibri-Bold"/>
          <w:b/>
          <w:bCs/>
          <w:color w:val="000000"/>
          <w:spacing w:val="-2"/>
          <w:sz w:val="28"/>
          <w:szCs w:val="28"/>
          <w:u w:val="single"/>
        </w:rPr>
        <w:t>e</w:t>
      </w:r>
      <w:r>
        <w:rPr>
          <w:rFonts w:ascii="Calibri-Bold" w:hAnsi="Calibri-Bold" w:cs="Calibri-Bold"/>
          <w:b/>
          <w:bCs/>
          <w:color w:val="000000"/>
          <w:sz w:val="28"/>
          <w:szCs w:val="28"/>
          <w:u w:val="single"/>
        </w:rPr>
        <w:t>n &amp; die Verm</w:t>
      </w:r>
      <w:r>
        <w:rPr>
          <w:rFonts w:ascii="Calibri-Bold" w:hAnsi="Calibri-Bold" w:cs="Calibri-Bold"/>
          <w:b/>
          <w:bCs/>
          <w:color w:val="000000"/>
          <w:spacing w:val="-2"/>
          <w:sz w:val="28"/>
          <w:szCs w:val="28"/>
          <w:u w:val="single"/>
        </w:rPr>
        <w:t>i</w:t>
      </w:r>
      <w:r>
        <w:rPr>
          <w:rFonts w:ascii="Calibri-Bold" w:hAnsi="Calibri-Bold" w:cs="Calibri-Bold"/>
          <w:b/>
          <w:bCs/>
          <w:color w:val="000000"/>
          <w:sz w:val="28"/>
          <w:szCs w:val="28"/>
          <w:u w:val="single"/>
        </w:rPr>
        <w:t>etung von Festleihinventar</w:t>
      </w:r>
      <w:r>
        <w:rPr>
          <w:rFonts w:ascii="Calibri-Bold" w:hAnsi="Calibri-Bold" w:cs="Calibri-Bold"/>
          <w:b/>
          <w:bCs/>
          <w:color w:val="000000"/>
          <w:sz w:val="36"/>
          <w:szCs w:val="36"/>
        </w:rPr>
        <w:t xml:space="preserve">  </w:t>
      </w:r>
    </w:p>
    <w:p w14:paraId="01E68A92" w14:textId="77777777" w:rsidR="00481CBC" w:rsidRDefault="00687864">
      <w:pPr>
        <w:spacing w:line="254" w:lineRule="exact"/>
        <w:ind w:left="1028" w:right="557" w:hanging="384"/>
        <w:rPr>
          <w:rFonts w:ascii="Times New Roman" w:hAnsi="Times New Roman" w:cs="Times New Roman"/>
          <w:color w:val="010302"/>
        </w:rPr>
      </w:pPr>
      <w:r>
        <w:rPr>
          <w:rFonts w:ascii="Calibri-Bold" w:hAnsi="Calibri-Bold" w:cs="Calibri-Bold"/>
          <w:b/>
          <w:bCs/>
          <w:color w:val="000000"/>
          <w:sz w:val="18"/>
          <w:szCs w:val="18"/>
        </w:rPr>
        <w:t xml:space="preserve">Da die Anschaffung, Anlieferung, Bereitstellung &amp; die Wartung von Festleihinventar sehr kosten- &amp; arbeitsintensiv ist, bitten wir  </w:t>
      </w:r>
      <w:r>
        <w:br w:type="textWrapping" w:clear="all"/>
      </w:r>
      <w:r>
        <w:rPr>
          <w:rFonts w:ascii="Calibri-Bold" w:hAnsi="Calibri-Bold" w:cs="Calibri-Bold"/>
          <w:b/>
          <w:bCs/>
          <w:color w:val="000000"/>
          <w:sz w:val="18"/>
          <w:szCs w:val="18"/>
        </w:rPr>
        <w:t xml:space="preserve">Sie um Verständnis, dass wir diese Serviceleistungen nur gegen Entgelt erbringen können und die Bedingungen für die  </w:t>
      </w:r>
    </w:p>
    <w:p w14:paraId="045EA3C9" w14:textId="77777777" w:rsidR="00481CBC" w:rsidRDefault="00687864">
      <w:pPr>
        <w:spacing w:before="20" w:line="199" w:lineRule="exact"/>
        <w:ind w:left="644" w:firstLine="170"/>
        <w:rPr>
          <w:rFonts w:ascii="Times New Roman" w:hAnsi="Times New Roman" w:cs="Times New Roman"/>
          <w:color w:val="010302"/>
        </w:rPr>
        <w:sectPr w:rsidR="00481CBC">
          <w:type w:val="continuous"/>
          <w:pgSz w:w="11916" w:h="16848"/>
          <w:pgMar w:top="500" w:right="500" w:bottom="400" w:left="500" w:header="708" w:footer="708" w:gutter="0"/>
          <w:cols w:space="720"/>
          <w:docGrid w:linePitch="360"/>
        </w:sectPr>
      </w:pPr>
      <w:r>
        <w:rPr>
          <w:rFonts w:ascii="Calibri-Bold" w:hAnsi="Calibri-Bold" w:cs="Calibri-Bold"/>
          <w:b/>
          <w:bCs/>
          <w:color w:val="000000"/>
          <w:sz w:val="18"/>
          <w:szCs w:val="18"/>
        </w:rPr>
        <w:t>Vermietung von Festleihinventar zwischen Ihnen und uns mit diesen Sonderbedingungen bereits im Voraus geklärt werden.</w:t>
      </w:r>
      <w:r>
        <w:rPr>
          <w:rFonts w:ascii="Calibri-Bold" w:hAnsi="Calibri-Bold" w:cs="Calibri-Bold"/>
          <w:b/>
          <w:bCs/>
          <w:color w:val="000000"/>
          <w:sz w:val="20"/>
          <w:szCs w:val="20"/>
        </w:rPr>
        <w:t xml:space="preserve">  </w:t>
      </w:r>
    </w:p>
    <w:p w14:paraId="3DBE17F6" w14:textId="77777777" w:rsidR="00481CBC" w:rsidRDefault="00481CBC">
      <w:pPr>
        <w:spacing w:after="237"/>
        <w:rPr>
          <w:rFonts w:ascii="Times New Roman" w:hAnsi="Times New Roman"/>
          <w:color w:val="000000" w:themeColor="text1"/>
          <w:sz w:val="24"/>
          <w:szCs w:val="24"/>
        </w:rPr>
      </w:pPr>
    </w:p>
    <w:p w14:paraId="40A9FCD8" w14:textId="77777777" w:rsidR="00481CBC" w:rsidRDefault="00687864">
      <w:pPr>
        <w:spacing w:line="139" w:lineRule="exact"/>
        <w:ind w:left="163" w:firstLine="2263"/>
        <w:rPr>
          <w:rFonts w:ascii="Times New Roman" w:hAnsi="Times New Roman" w:cs="Times New Roman"/>
          <w:color w:val="010302"/>
        </w:rPr>
      </w:pPr>
      <w:r>
        <w:rPr>
          <w:rFonts w:ascii="Calibri" w:hAnsi="Calibri" w:cs="Calibri"/>
          <w:color w:val="000000"/>
          <w:sz w:val="14"/>
          <w:szCs w:val="14"/>
          <w:u w:val="single"/>
        </w:rPr>
        <w:t>1. AGB</w:t>
      </w:r>
      <w:r>
        <w:rPr>
          <w:rFonts w:ascii="Calibri" w:hAnsi="Calibri" w:cs="Calibri"/>
          <w:color w:val="000000"/>
          <w:sz w:val="14"/>
          <w:szCs w:val="14"/>
        </w:rPr>
        <w:t xml:space="preserve">  </w:t>
      </w:r>
    </w:p>
    <w:p w14:paraId="5455B5C5" w14:textId="799768AA" w:rsidR="00481CBC" w:rsidRDefault="00687864" w:rsidP="00D2309D">
      <w:pPr>
        <w:spacing w:line="196" w:lineRule="exact"/>
        <w:ind w:left="225" w:right="-7" w:hanging="62"/>
        <w:jc w:val="center"/>
        <w:rPr>
          <w:rFonts w:ascii="Calibri" w:hAnsi="Calibri" w:cs="Calibri"/>
          <w:color w:val="000000"/>
          <w:sz w:val="14"/>
          <w:szCs w:val="14"/>
        </w:rPr>
      </w:pPr>
      <w:r>
        <w:rPr>
          <w:rFonts w:ascii="Calibri" w:hAnsi="Calibri" w:cs="Calibri"/>
          <w:color w:val="000000"/>
          <w:sz w:val="14"/>
          <w:szCs w:val="14"/>
        </w:rPr>
        <w:t xml:space="preserve">Dem Kunden sind die allgemeinen Geschäftsbedingungen und die Sonderbedingungen  für die Vermietung von Festleihinventar der Firma Getränke </w:t>
      </w:r>
      <w:r w:rsidR="00D2309D">
        <w:rPr>
          <w:rFonts w:ascii="Calibri" w:hAnsi="Calibri" w:cs="Calibri"/>
          <w:color w:val="000000"/>
          <w:sz w:val="14"/>
          <w:szCs w:val="14"/>
        </w:rPr>
        <w:t>Arnold + Mai</w:t>
      </w:r>
      <w:r>
        <w:rPr>
          <w:rFonts w:ascii="Calibri" w:hAnsi="Calibri" w:cs="Calibri"/>
          <w:color w:val="000000"/>
          <w:sz w:val="14"/>
          <w:szCs w:val="14"/>
        </w:rPr>
        <w:t xml:space="preserve"> GmbH vertraut.  </w:t>
      </w:r>
      <w:r>
        <w:br w:type="textWrapping" w:clear="all"/>
      </w:r>
      <w:r>
        <w:rPr>
          <w:rFonts w:ascii="Calibri" w:hAnsi="Calibri" w:cs="Calibri"/>
          <w:color w:val="000000"/>
          <w:sz w:val="14"/>
          <w:szCs w:val="14"/>
        </w:rPr>
        <w:t xml:space="preserve">Spätestens mit der Entgegennahme des Festleihinventars akzeptiert er diese.  </w:t>
      </w:r>
      <w:r>
        <w:br w:type="textWrapping" w:clear="all"/>
      </w:r>
      <w:r>
        <w:rPr>
          <w:rFonts w:ascii="Calibri" w:hAnsi="Calibri" w:cs="Calibri"/>
          <w:color w:val="000000"/>
          <w:sz w:val="14"/>
          <w:szCs w:val="14"/>
        </w:rPr>
        <w:t>Ergänzungen, Änderungen oder Nebenabreden dieser Sonderbedingungen haben nur  Gültigkeit, wenn Sie wenigstens in Textform niedergelegt sind.</w:t>
      </w:r>
    </w:p>
    <w:p w14:paraId="532AC31D" w14:textId="77777777" w:rsidR="009D1BD9" w:rsidRDefault="009D1BD9" w:rsidP="00D2309D">
      <w:pPr>
        <w:spacing w:line="196" w:lineRule="exact"/>
        <w:ind w:left="225" w:right="-7" w:hanging="62"/>
        <w:jc w:val="center"/>
        <w:rPr>
          <w:rFonts w:ascii="Times New Roman" w:hAnsi="Times New Roman" w:cs="Times New Roman"/>
          <w:color w:val="010302"/>
        </w:rPr>
      </w:pPr>
    </w:p>
    <w:p w14:paraId="772B3575" w14:textId="77777777" w:rsidR="00481CBC" w:rsidRDefault="00687864">
      <w:pPr>
        <w:spacing w:line="139" w:lineRule="exact"/>
        <w:ind w:left="274" w:firstLine="1709"/>
        <w:rPr>
          <w:rFonts w:ascii="Times New Roman" w:hAnsi="Times New Roman" w:cs="Times New Roman"/>
          <w:color w:val="010302"/>
        </w:rPr>
      </w:pPr>
      <w:r>
        <w:rPr>
          <w:rFonts w:ascii="Calibri" w:hAnsi="Calibri" w:cs="Calibri"/>
          <w:color w:val="000000"/>
          <w:sz w:val="14"/>
          <w:szCs w:val="14"/>
          <w:u w:val="single"/>
        </w:rPr>
        <w:t>2. Eigentumsübergang</w:t>
      </w:r>
      <w:r>
        <w:rPr>
          <w:rFonts w:ascii="Calibri" w:hAnsi="Calibri" w:cs="Calibri"/>
          <w:color w:val="000000"/>
          <w:sz w:val="14"/>
          <w:szCs w:val="14"/>
        </w:rPr>
        <w:t xml:space="preserve">  </w:t>
      </w:r>
    </w:p>
    <w:p w14:paraId="4FAEC31D" w14:textId="40973DC4" w:rsidR="00481CBC" w:rsidRDefault="00687864" w:rsidP="00D2309D">
      <w:pPr>
        <w:spacing w:line="196" w:lineRule="exact"/>
        <w:ind w:left="274" w:right="104" w:firstLine="21"/>
        <w:jc w:val="center"/>
        <w:rPr>
          <w:rFonts w:ascii="Calibri" w:hAnsi="Calibri" w:cs="Calibri"/>
          <w:color w:val="000000"/>
          <w:sz w:val="14"/>
          <w:szCs w:val="14"/>
        </w:rPr>
      </w:pPr>
      <w:r>
        <w:rPr>
          <w:rFonts w:ascii="Calibri" w:hAnsi="Calibri" w:cs="Calibri"/>
          <w:color w:val="000000"/>
          <w:sz w:val="14"/>
          <w:szCs w:val="14"/>
        </w:rPr>
        <w:t xml:space="preserve">Festleihinventar (Kühlwägen, Ausschankwägen, Festplatz-Garnituren, Kühltruhen,  Kühlschränke, Stehtische, Schirme, Gläser, etc.) werden dem Kunden leihweise zur  Verfügung gestellt. Die überlassenen Gegenstände bleiben in jedem Fall unser  </w:t>
      </w:r>
      <w:r>
        <w:br w:type="textWrapping" w:clear="all"/>
      </w:r>
      <w:r>
        <w:rPr>
          <w:rFonts w:ascii="Calibri" w:hAnsi="Calibri" w:cs="Calibri"/>
          <w:color w:val="000000"/>
          <w:sz w:val="14"/>
          <w:szCs w:val="14"/>
        </w:rPr>
        <w:t>Eigentum. Der Kunde ist nicht befugt, die Gegenstände weiter zu vermieten bzw.  Dritten ohne Genehmigung zu überlassen.</w:t>
      </w:r>
    </w:p>
    <w:p w14:paraId="2A8C210E" w14:textId="77777777" w:rsidR="009D1BD9" w:rsidRDefault="009D1BD9" w:rsidP="00D2309D">
      <w:pPr>
        <w:spacing w:line="196" w:lineRule="exact"/>
        <w:ind w:left="274" w:right="104" w:firstLine="21"/>
        <w:jc w:val="center"/>
        <w:rPr>
          <w:rFonts w:ascii="Times New Roman" w:hAnsi="Times New Roman" w:cs="Times New Roman"/>
          <w:color w:val="010302"/>
        </w:rPr>
      </w:pPr>
    </w:p>
    <w:p w14:paraId="7E8001E1" w14:textId="77777777" w:rsidR="00481CBC" w:rsidRDefault="00687864">
      <w:pPr>
        <w:spacing w:line="139" w:lineRule="exact"/>
        <w:ind w:left="166" w:firstLine="2009"/>
        <w:rPr>
          <w:rFonts w:ascii="Times New Roman" w:hAnsi="Times New Roman" w:cs="Times New Roman"/>
          <w:color w:val="010302"/>
        </w:rPr>
      </w:pPr>
      <w:r>
        <w:rPr>
          <w:rFonts w:ascii="Calibri" w:hAnsi="Calibri" w:cs="Calibri"/>
          <w:color w:val="000000"/>
          <w:sz w:val="14"/>
          <w:szCs w:val="14"/>
          <w:u w:val="single"/>
        </w:rPr>
        <w:t>3. Versicherung</w:t>
      </w:r>
      <w:r>
        <w:rPr>
          <w:rFonts w:ascii="Calibri" w:hAnsi="Calibri" w:cs="Calibri"/>
          <w:color w:val="000000"/>
          <w:sz w:val="14"/>
          <w:szCs w:val="14"/>
        </w:rPr>
        <w:t xml:space="preserve">  </w:t>
      </w:r>
    </w:p>
    <w:p w14:paraId="0FD5067C" w14:textId="0529535C" w:rsidR="00481CBC" w:rsidRDefault="00687864" w:rsidP="00D2309D">
      <w:pPr>
        <w:spacing w:line="196" w:lineRule="exact"/>
        <w:ind w:left="406" w:right="-8" w:hanging="240"/>
        <w:jc w:val="center"/>
        <w:rPr>
          <w:rFonts w:ascii="Calibri" w:hAnsi="Calibri" w:cs="Calibri"/>
          <w:color w:val="000000"/>
          <w:sz w:val="14"/>
          <w:szCs w:val="14"/>
        </w:rPr>
      </w:pPr>
      <w:r>
        <w:rPr>
          <w:rFonts w:ascii="Calibri" w:hAnsi="Calibri" w:cs="Calibri"/>
          <w:color w:val="000000"/>
          <w:sz w:val="14"/>
          <w:szCs w:val="14"/>
        </w:rPr>
        <w:t xml:space="preserve">Das Leihinventar wird ohne jegliche Versicherung an den Kunden übergeben. Es ist die  </w:t>
      </w:r>
      <w:r>
        <w:br w:type="textWrapping" w:clear="all"/>
      </w:r>
      <w:r>
        <w:rPr>
          <w:rFonts w:ascii="Calibri" w:hAnsi="Calibri" w:cs="Calibri"/>
          <w:color w:val="000000"/>
          <w:sz w:val="14"/>
          <w:szCs w:val="14"/>
        </w:rPr>
        <w:t xml:space="preserve">Pflicht des Kunden diese auf seine Kosten gegen Diebstahl-, Feuer-, Einbruch-,  </w:t>
      </w:r>
      <w:r>
        <w:br w:type="textWrapping" w:clear="all"/>
      </w:r>
      <w:r>
        <w:rPr>
          <w:rFonts w:ascii="Calibri" w:hAnsi="Calibri" w:cs="Calibri"/>
          <w:color w:val="000000"/>
          <w:sz w:val="14"/>
          <w:szCs w:val="14"/>
        </w:rPr>
        <w:t xml:space="preserve">Wasser- &amp; ggf. gegen Glasbruchschäden zu versichern. Der Zeitpunkt des  </w:t>
      </w:r>
      <w:r>
        <w:br w:type="textWrapping" w:clear="all"/>
      </w:r>
      <w:r>
        <w:rPr>
          <w:rFonts w:ascii="Calibri" w:hAnsi="Calibri" w:cs="Calibri"/>
          <w:color w:val="000000"/>
          <w:sz w:val="14"/>
          <w:szCs w:val="14"/>
        </w:rPr>
        <w:t xml:space="preserve">Gefahrenübergangs ist der Zeitpunkt, an welchem das Leihinventar das  </w:t>
      </w:r>
      <w:r>
        <w:br w:type="textWrapping" w:clear="all"/>
      </w:r>
      <w:r>
        <w:rPr>
          <w:rFonts w:ascii="Calibri" w:hAnsi="Calibri" w:cs="Calibri"/>
          <w:color w:val="000000"/>
          <w:sz w:val="14"/>
          <w:szCs w:val="14"/>
        </w:rPr>
        <w:t xml:space="preserve">Betriebsgelände der Getränke </w:t>
      </w:r>
      <w:r w:rsidR="008C0EDC">
        <w:rPr>
          <w:rFonts w:ascii="Calibri" w:hAnsi="Calibri" w:cs="Calibri"/>
          <w:color w:val="000000"/>
          <w:sz w:val="14"/>
          <w:szCs w:val="14"/>
        </w:rPr>
        <w:t>Arnold + Mai</w:t>
      </w:r>
      <w:r>
        <w:rPr>
          <w:rFonts w:ascii="Calibri" w:hAnsi="Calibri" w:cs="Calibri"/>
          <w:color w:val="000000"/>
          <w:sz w:val="14"/>
          <w:szCs w:val="14"/>
        </w:rPr>
        <w:t xml:space="preserve"> GmbH verlässt.</w:t>
      </w:r>
    </w:p>
    <w:p w14:paraId="00F062D8" w14:textId="77777777" w:rsidR="003620E4" w:rsidRDefault="003620E4" w:rsidP="00D2309D">
      <w:pPr>
        <w:spacing w:line="196" w:lineRule="exact"/>
        <w:ind w:left="406" w:right="-8" w:hanging="240"/>
        <w:jc w:val="center"/>
        <w:rPr>
          <w:rFonts w:ascii="Times New Roman" w:hAnsi="Times New Roman" w:cs="Times New Roman"/>
          <w:color w:val="010302"/>
        </w:rPr>
      </w:pPr>
      <w:bookmarkStart w:id="0" w:name="_GoBack"/>
      <w:bookmarkEnd w:id="0"/>
    </w:p>
    <w:p w14:paraId="7A666C54" w14:textId="77777777" w:rsidR="00481CBC" w:rsidRDefault="00687864">
      <w:pPr>
        <w:spacing w:line="139" w:lineRule="exact"/>
        <w:ind w:left="228" w:firstLine="1913"/>
        <w:rPr>
          <w:rFonts w:ascii="Times New Roman" w:hAnsi="Times New Roman" w:cs="Times New Roman"/>
          <w:color w:val="010302"/>
        </w:rPr>
      </w:pPr>
      <w:r>
        <w:rPr>
          <w:rFonts w:ascii="Calibri" w:hAnsi="Calibri" w:cs="Calibri"/>
          <w:color w:val="000000"/>
          <w:sz w:val="14"/>
          <w:szCs w:val="14"/>
          <w:u w:val="single"/>
        </w:rPr>
        <w:t>4. Bestätigungen</w:t>
      </w:r>
      <w:r>
        <w:rPr>
          <w:rFonts w:ascii="Calibri" w:hAnsi="Calibri" w:cs="Calibri"/>
          <w:color w:val="000000"/>
          <w:sz w:val="14"/>
          <w:szCs w:val="14"/>
        </w:rPr>
        <w:t xml:space="preserve">  </w:t>
      </w:r>
    </w:p>
    <w:p w14:paraId="4656D5F1" w14:textId="77777777" w:rsidR="00481CBC" w:rsidRDefault="00687864">
      <w:pPr>
        <w:spacing w:before="20" w:line="139" w:lineRule="exact"/>
        <w:ind w:left="228" w:firstLine="201"/>
        <w:rPr>
          <w:rFonts w:ascii="Times New Roman" w:hAnsi="Times New Roman" w:cs="Times New Roman"/>
          <w:color w:val="010302"/>
        </w:rPr>
      </w:pPr>
      <w:r>
        <w:rPr>
          <w:rFonts w:ascii="Calibri" w:hAnsi="Calibri" w:cs="Calibri"/>
          <w:color w:val="000000"/>
          <w:sz w:val="14"/>
          <w:szCs w:val="14"/>
        </w:rPr>
        <w:t xml:space="preserve">Angebote über Festleihinventar sind vom Kunden spätestens 14 Tage vor der  </w:t>
      </w:r>
    </w:p>
    <w:p w14:paraId="0C5A491C" w14:textId="77777777" w:rsidR="00481CBC" w:rsidRDefault="00687864">
      <w:pPr>
        <w:spacing w:line="197" w:lineRule="exact"/>
        <w:ind w:left="1361" w:right="62" w:hanging="1133"/>
        <w:rPr>
          <w:rFonts w:ascii="Calibri" w:hAnsi="Calibri" w:cs="Calibri"/>
          <w:color w:val="000000"/>
          <w:sz w:val="14"/>
          <w:szCs w:val="14"/>
        </w:rPr>
      </w:pPr>
      <w:r>
        <w:rPr>
          <w:rFonts w:ascii="Calibri" w:hAnsi="Calibri" w:cs="Calibri"/>
          <w:color w:val="000000"/>
          <w:sz w:val="14"/>
          <w:szCs w:val="14"/>
        </w:rPr>
        <w:t xml:space="preserve">Veranstaltung verbindlich zu bestätigen. Sollte das Angebot bis dahin nicht bestätigt  </w:t>
      </w:r>
      <w:r>
        <w:br w:type="textWrapping" w:clear="all"/>
      </w:r>
      <w:r>
        <w:rPr>
          <w:rFonts w:ascii="Calibri" w:hAnsi="Calibri" w:cs="Calibri"/>
          <w:color w:val="000000"/>
          <w:sz w:val="14"/>
          <w:szCs w:val="14"/>
        </w:rPr>
        <w:t xml:space="preserve">worden sein, gilt das Angebot als abgelehnt.  </w:t>
      </w:r>
    </w:p>
    <w:p w14:paraId="5CDCD0AE" w14:textId="77777777" w:rsidR="009D1BD9" w:rsidRDefault="009D1BD9">
      <w:pPr>
        <w:spacing w:line="197" w:lineRule="exact"/>
        <w:ind w:left="1361" w:right="62" w:hanging="1133"/>
        <w:rPr>
          <w:rFonts w:ascii="Times New Roman" w:hAnsi="Times New Roman" w:cs="Times New Roman"/>
          <w:color w:val="010302"/>
        </w:rPr>
      </w:pPr>
    </w:p>
    <w:p w14:paraId="7EB36061" w14:textId="77777777" w:rsidR="00481CBC" w:rsidRDefault="00687864">
      <w:pPr>
        <w:spacing w:line="139" w:lineRule="exact"/>
        <w:ind w:left="257" w:firstLine="1884"/>
        <w:rPr>
          <w:rFonts w:ascii="Times New Roman" w:hAnsi="Times New Roman" w:cs="Times New Roman"/>
          <w:color w:val="010302"/>
        </w:rPr>
      </w:pPr>
      <w:r>
        <w:rPr>
          <w:rFonts w:ascii="Calibri" w:hAnsi="Calibri" w:cs="Calibri"/>
          <w:color w:val="000000"/>
          <w:sz w:val="14"/>
          <w:szCs w:val="14"/>
          <w:u w:val="single"/>
        </w:rPr>
        <w:t>5. Stornierungen</w:t>
      </w:r>
      <w:r>
        <w:rPr>
          <w:rFonts w:ascii="Calibri" w:hAnsi="Calibri" w:cs="Calibri"/>
          <w:color w:val="000000"/>
          <w:sz w:val="14"/>
          <w:szCs w:val="14"/>
        </w:rPr>
        <w:t xml:space="preserve">  </w:t>
      </w:r>
    </w:p>
    <w:p w14:paraId="428565B2" w14:textId="77777777" w:rsidR="00481CBC" w:rsidRDefault="00687864">
      <w:pPr>
        <w:spacing w:before="20" w:line="139" w:lineRule="exact"/>
        <w:ind w:left="257" w:firstLine="422"/>
        <w:rPr>
          <w:rFonts w:ascii="Times New Roman" w:hAnsi="Times New Roman" w:cs="Times New Roman"/>
          <w:color w:val="010302"/>
        </w:rPr>
      </w:pPr>
      <w:r>
        <w:rPr>
          <w:rFonts w:ascii="Calibri" w:hAnsi="Calibri" w:cs="Calibri"/>
          <w:color w:val="000000"/>
          <w:sz w:val="14"/>
          <w:szCs w:val="14"/>
        </w:rPr>
        <w:t xml:space="preserve">Auftragsstornierungen von Leihgegenständen ist nur bis 14 Tage vor  </w:t>
      </w:r>
    </w:p>
    <w:p w14:paraId="129B2C44" w14:textId="77777777" w:rsidR="00481CBC" w:rsidRDefault="00687864">
      <w:pPr>
        <w:spacing w:line="196" w:lineRule="exact"/>
        <w:ind w:left="845" w:right="91" w:hanging="588"/>
        <w:rPr>
          <w:rFonts w:ascii="Calibri" w:hAnsi="Calibri" w:cs="Calibri"/>
          <w:color w:val="000000"/>
          <w:sz w:val="14"/>
          <w:szCs w:val="14"/>
        </w:rPr>
      </w:pPr>
      <w:r>
        <w:rPr>
          <w:rFonts w:ascii="Calibri" w:hAnsi="Calibri" w:cs="Calibri"/>
          <w:color w:val="000000"/>
          <w:sz w:val="14"/>
          <w:szCs w:val="14"/>
        </w:rPr>
        <w:t xml:space="preserve">Auslieferungstermin zulässig. Eine spätere Stornierung entbindet den Kunden nicht  </w:t>
      </w:r>
      <w:r>
        <w:br w:type="textWrapping" w:clear="all"/>
      </w:r>
      <w:r>
        <w:rPr>
          <w:rFonts w:ascii="Calibri" w:hAnsi="Calibri" w:cs="Calibri"/>
          <w:color w:val="000000"/>
          <w:sz w:val="14"/>
          <w:szCs w:val="14"/>
        </w:rPr>
        <w:t xml:space="preserve">von der Zahlungspflicht des bereits reservierten Leihinventars.  </w:t>
      </w:r>
    </w:p>
    <w:p w14:paraId="1E3E7EB3" w14:textId="77777777" w:rsidR="009D1BD9" w:rsidRDefault="009D1BD9">
      <w:pPr>
        <w:spacing w:line="196" w:lineRule="exact"/>
        <w:ind w:left="845" w:right="91" w:hanging="588"/>
        <w:rPr>
          <w:rFonts w:ascii="Times New Roman" w:hAnsi="Times New Roman" w:cs="Times New Roman"/>
          <w:color w:val="010302"/>
        </w:rPr>
      </w:pPr>
    </w:p>
    <w:p w14:paraId="65FDF4EF" w14:textId="77777777" w:rsidR="00481CBC" w:rsidRDefault="00687864">
      <w:pPr>
        <w:spacing w:line="139" w:lineRule="exact"/>
        <w:ind w:left="459" w:firstLine="1558"/>
        <w:rPr>
          <w:rFonts w:ascii="Times New Roman" w:hAnsi="Times New Roman" w:cs="Times New Roman"/>
          <w:color w:val="010302"/>
        </w:rPr>
      </w:pPr>
      <w:r>
        <w:rPr>
          <w:rFonts w:ascii="Calibri" w:hAnsi="Calibri" w:cs="Calibri"/>
          <w:color w:val="000000"/>
          <w:sz w:val="14"/>
          <w:szCs w:val="14"/>
          <w:u w:val="single"/>
        </w:rPr>
        <w:t>6. Lieferbedingungen</w:t>
      </w:r>
      <w:r>
        <w:rPr>
          <w:rFonts w:ascii="Calibri" w:hAnsi="Calibri" w:cs="Calibri"/>
          <w:color w:val="000000"/>
          <w:sz w:val="14"/>
          <w:szCs w:val="14"/>
        </w:rPr>
        <w:t xml:space="preserve">  </w:t>
      </w:r>
    </w:p>
    <w:p w14:paraId="5AAA528F" w14:textId="77777777" w:rsidR="00481CBC" w:rsidRDefault="00687864">
      <w:pPr>
        <w:spacing w:line="196" w:lineRule="exact"/>
        <w:ind w:left="677" w:right="290" w:hanging="218"/>
        <w:rPr>
          <w:rFonts w:ascii="Calibri" w:hAnsi="Calibri" w:cs="Calibri"/>
          <w:color w:val="000000"/>
          <w:sz w:val="14"/>
          <w:szCs w:val="14"/>
        </w:rPr>
      </w:pPr>
      <w:r>
        <w:rPr>
          <w:rFonts w:ascii="Calibri" w:hAnsi="Calibri" w:cs="Calibri"/>
          <w:color w:val="000000"/>
          <w:sz w:val="14"/>
          <w:szCs w:val="14"/>
        </w:rPr>
        <w:t xml:space="preserve">Der Kunde hat dafür Sorge zu tragen, dass die Fahrwege zur Anlieferung des  </w:t>
      </w:r>
      <w:r>
        <w:br w:type="textWrapping" w:clear="all"/>
      </w:r>
      <w:r>
        <w:rPr>
          <w:rFonts w:ascii="Calibri" w:hAnsi="Calibri" w:cs="Calibri"/>
          <w:color w:val="000000"/>
          <w:sz w:val="14"/>
          <w:szCs w:val="14"/>
        </w:rPr>
        <w:t xml:space="preserve">Leihinventars gut befahrbar, frei zugänglich und verkehrssicher sind.  </w:t>
      </w:r>
    </w:p>
    <w:p w14:paraId="5E8F6A8C" w14:textId="77777777" w:rsidR="009D1BD9" w:rsidRDefault="009D1BD9">
      <w:pPr>
        <w:spacing w:line="196" w:lineRule="exact"/>
        <w:ind w:left="677" w:right="290" w:hanging="218"/>
        <w:rPr>
          <w:rFonts w:ascii="Times New Roman" w:hAnsi="Times New Roman" w:cs="Times New Roman"/>
          <w:color w:val="010302"/>
        </w:rPr>
      </w:pPr>
    </w:p>
    <w:p w14:paraId="532E1AB4" w14:textId="77777777" w:rsidR="00481CBC" w:rsidRDefault="00687864">
      <w:pPr>
        <w:spacing w:line="139" w:lineRule="exact"/>
        <w:ind w:left="168" w:firstLine="2208"/>
        <w:rPr>
          <w:rFonts w:ascii="Times New Roman" w:hAnsi="Times New Roman" w:cs="Times New Roman"/>
          <w:color w:val="010302"/>
        </w:rPr>
      </w:pPr>
      <w:r>
        <w:rPr>
          <w:rFonts w:ascii="Calibri" w:hAnsi="Calibri" w:cs="Calibri"/>
          <w:color w:val="000000"/>
          <w:sz w:val="14"/>
          <w:szCs w:val="14"/>
          <w:u w:val="single"/>
        </w:rPr>
        <w:t>7. Preise</w:t>
      </w:r>
      <w:r>
        <w:rPr>
          <w:rFonts w:ascii="Calibri" w:hAnsi="Calibri" w:cs="Calibri"/>
          <w:color w:val="000000"/>
          <w:sz w:val="14"/>
          <w:szCs w:val="14"/>
        </w:rPr>
        <w:t xml:space="preserve">  </w:t>
      </w:r>
    </w:p>
    <w:p w14:paraId="2AC354AB" w14:textId="77777777" w:rsidR="00481CBC" w:rsidRDefault="00687864">
      <w:pPr>
        <w:spacing w:line="196" w:lineRule="exact"/>
        <w:ind w:left="225" w:right="-7"/>
        <w:jc w:val="both"/>
        <w:rPr>
          <w:rFonts w:ascii="Times New Roman" w:hAnsi="Times New Roman" w:cs="Times New Roman"/>
          <w:color w:val="010302"/>
        </w:rPr>
      </w:pPr>
      <w:r>
        <w:rPr>
          <w:rFonts w:ascii="Calibri" w:hAnsi="Calibri" w:cs="Calibri"/>
          <w:color w:val="000000"/>
          <w:sz w:val="14"/>
          <w:szCs w:val="14"/>
        </w:rPr>
        <w:t xml:space="preserve">Der Kunde ist mit den jeweiligen zu Grunde liegenden Mietgebühren einverstanden.  Die zum Zeitpunkt gültigen Preise sind jederzeit einsehbar, oder es liegt ein Angebot  </w:t>
      </w:r>
    </w:p>
    <w:p w14:paraId="2293DF77" w14:textId="77777777" w:rsidR="00481CBC" w:rsidRDefault="00687864">
      <w:pPr>
        <w:spacing w:line="196" w:lineRule="exact"/>
        <w:ind w:left="1478" w:right="-7" w:hanging="1310"/>
        <w:rPr>
          <w:rFonts w:ascii="Calibri" w:hAnsi="Calibri" w:cs="Calibri"/>
          <w:color w:val="000000"/>
          <w:sz w:val="14"/>
          <w:szCs w:val="14"/>
        </w:rPr>
      </w:pPr>
      <w:r>
        <w:rPr>
          <w:rFonts w:ascii="Calibri" w:hAnsi="Calibri" w:cs="Calibri"/>
          <w:color w:val="000000"/>
          <w:sz w:val="14"/>
          <w:szCs w:val="14"/>
        </w:rPr>
        <w:t xml:space="preserve">vor. Die jeweiligen Mietgebühren beziehen sich immer auf 48 Stunden Mietzeit. Sonn-  </w:t>
      </w:r>
      <w:r>
        <w:br w:type="textWrapping" w:clear="all"/>
      </w:r>
      <w:r>
        <w:rPr>
          <w:rFonts w:ascii="Calibri" w:hAnsi="Calibri" w:cs="Calibri"/>
          <w:color w:val="000000"/>
          <w:sz w:val="14"/>
          <w:szCs w:val="14"/>
        </w:rPr>
        <w:t xml:space="preserve">&amp; Feiertage werden nicht mitgerechnet.  </w:t>
      </w:r>
    </w:p>
    <w:p w14:paraId="3EF76EAD" w14:textId="77777777" w:rsidR="009D1BD9" w:rsidRDefault="009D1BD9">
      <w:pPr>
        <w:spacing w:line="196" w:lineRule="exact"/>
        <w:ind w:left="1478" w:right="-7" w:hanging="1310"/>
        <w:rPr>
          <w:rFonts w:ascii="Times New Roman" w:hAnsi="Times New Roman" w:cs="Times New Roman"/>
          <w:color w:val="010302"/>
        </w:rPr>
      </w:pPr>
    </w:p>
    <w:p w14:paraId="1DF0ACAD" w14:textId="77777777" w:rsidR="00481CBC" w:rsidRDefault="00687864">
      <w:pPr>
        <w:spacing w:line="139" w:lineRule="exact"/>
        <w:ind w:left="163" w:firstLine="2021"/>
        <w:rPr>
          <w:rFonts w:ascii="Times New Roman" w:hAnsi="Times New Roman" w:cs="Times New Roman"/>
          <w:color w:val="010302"/>
        </w:rPr>
      </w:pPr>
      <w:r>
        <w:rPr>
          <w:rFonts w:ascii="Calibri" w:hAnsi="Calibri" w:cs="Calibri"/>
          <w:color w:val="000000"/>
          <w:sz w:val="14"/>
          <w:szCs w:val="14"/>
          <w:u w:val="single"/>
        </w:rPr>
        <w:t>8. Verwendung</w:t>
      </w:r>
      <w:r>
        <w:rPr>
          <w:rFonts w:ascii="Calibri" w:hAnsi="Calibri" w:cs="Calibri"/>
          <w:color w:val="000000"/>
          <w:sz w:val="14"/>
          <w:szCs w:val="14"/>
        </w:rPr>
        <w:t xml:space="preserve">  </w:t>
      </w:r>
    </w:p>
    <w:p w14:paraId="351D3786" w14:textId="2E9EDDC2" w:rsidR="00481CBC" w:rsidRDefault="00687864" w:rsidP="00D2309D">
      <w:pPr>
        <w:spacing w:line="194" w:lineRule="exact"/>
        <w:ind w:left="429" w:right="-4" w:hanging="31"/>
        <w:jc w:val="center"/>
        <w:rPr>
          <w:rFonts w:ascii="Times New Roman" w:hAnsi="Times New Roman" w:cs="Times New Roman"/>
          <w:color w:val="010302"/>
        </w:rPr>
      </w:pPr>
      <w:r>
        <w:rPr>
          <w:rFonts w:ascii="Calibri" w:hAnsi="Calibri" w:cs="Calibri"/>
          <w:color w:val="000000"/>
          <w:sz w:val="14"/>
          <w:szCs w:val="14"/>
        </w:rPr>
        <w:t xml:space="preserve">Der Kunde verpflichtet sich, die ihm überlassenen Kühlwägen, Kühltruhen und  </w:t>
      </w:r>
      <w:r>
        <w:br w:type="textWrapping" w:clear="all"/>
      </w:r>
      <w:r>
        <w:rPr>
          <w:rFonts w:ascii="Calibri" w:hAnsi="Calibri" w:cs="Calibri"/>
          <w:color w:val="000000"/>
          <w:sz w:val="14"/>
          <w:szCs w:val="14"/>
        </w:rPr>
        <w:t>Kühlschränke nur für Getränke zu verwenden. Zudem darf der Kunde die ihm</w:t>
      </w:r>
    </w:p>
    <w:p w14:paraId="3CE7DEE1" w14:textId="1FAE39BD" w:rsidR="00481CBC" w:rsidRDefault="00687864" w:rsidP="00D2309D">
      <w:pPr>
        <w:spacing w:line="196" w:lineRule="exact"/>
        <w:ind w:left="237" w:right="-4" w:hanging="11"/>
        <w:jc w:val="center"/>
        <w:rPr>
          <w:rFonts w:ascii="Calibri" w:hAnsi="Calibri" w:cs="Calibri"/>
          <w:color w:val="000000"/>
          <w:sz w:val="14"/>
          <w:szCs w:val="14"/>
        </w:rPr>
      </w:pPr>
      <w:r>
        <w:rPr>
          <w:rFonts w:ascii="Calibri" w:hAnsi="Calibri" w:cs="Calibri"/>
          <w:color w:val="000000"/>
          <w:sz w:val="14"/>
          <w:szCs w:val="14"/>
        </w:rPr>
        <w:t xml:space="preserve">überlassenen Gegenstände nur für Zwecke des Absatzes von der von uns gelieferten  Ware einsetzen. Andere Waren dürfen nur mit ausdrücklichem Einverständnis darin  gelagert oder zum Ausschank gebracht werden. Sämtliches Festleihinventar ist nur  </w:t>
      </w:r>
      <w:r>
        <w:br w:type="textWrapping" w:clear="all"/>
      </w:r>
      <w:r>
        <w:rPr>
          <w:rFonts w:ascii="Calibri" w:hAnsi="Calibri" w:cs="Calibri"/>
          <w:color w:val="000000"/>
          <w:sz w:val="14"/>
          <w:szCs w:val="14"/>
        </w:rPr>
        <w:t>durch geeignetes Personal in Betrieb zu nehmen und zu bedienen. Unbefugte sind von  den Gegenständen fern zu halten. Dem Kunden ist es untersagt, am Festleihinventar  bauliche oder technische Veränderungen vorzunehmen.</w:t>
      </w:r>
    </w:p>
    <w:p w14:paraId="355DB951" w14:textId="77777777" w:rsidR="009D1BD9" w:rsidRDefault="009D1BD9" w:rsidP="00D2309D">
      <w:pPr>
        <w:spacing w:line="196" w:lineRule="exact"/>
        <w:ind w:left="237" w:right="-4" w:hanging="11"/>
        <w:jc w:val="center"/>
        <w:rPr>
          <w:rFonts w:ascii="Times New Roman" w:hAnsi="Times New Roman" w:cs="Times New Roman"/>
          <w:color w:val="010302"/>
        </w:rPr>
      </w:pPr>
    </w:p>
    <w:p w14:paraId="265E375B" w14:textId="77777777" w:rsidR="00481CBC" w:rsidRDefault="00687864">
      <w:pPr>
        <w:spacing w:line="139" w:lineRule="exact"/>
        <w:ind w:left="166" w:firstLine="1046"/>
        <w:rPr>
          <w:rFonts w:ascii="Times New Roman" w:hAnsi="Times New Roman" w:cs="Times New Roman"/>
          <w:color w:val="010302"/>
        </w:rPr>
      </w:pPr>
      <w:r>
        <w:rPr>
          <w:rFonts w:ascii="Calibri" w:hAnsi="Calibri" w:cs="Calibri"/>
          <w:color w:val="000000"/>
          <w:sz w:val="14"/>
          <w:szCs w:val="14"/>
          <w:u w:val="single"/>
        </w:rPr>
        <w:t>9. Schäden / Beschädigungen / Verschmutzungen</w:t>
      </w:r>
      <w:r>
        <w:rPr>
          <w:rFonts w:ascii="Calibri" w:hAnsi="Calibri" w:cs="Calibri"/>
          <w:color w:val="000000"/>
          <w:sz w:val="14"/>
          <w:szCs w:val="14"/>
        </w:rPr>
        <w:t xml:space="preserve">  </w:t>
      </w:r>
    </w:p>
    <w:p w14:paraId="077E5AD4" w14:textId="77777777" w:rsidR="00481CBC" w:rsidRDefault="00687864">
      <w:pPr>
        <w:spacing w:before="20" w:line="139" w:lineRule="exact"/>
        <w:ind w:left="166" w:firstLine="376"/>
        <w:rPr>
          <w:rFonts w:ascii="Times New Roman" w:hAnsi="Times New Roman" w:cs="Times New Roman"/>
          <w:color w:val="010302"/>
        </w:rPr>
      </w:pPr>
      <w:r>
        <w:rPr>
          <w:rFonts w:ascii="Calibri" w:hAnsi="Calibri" w:cs="Calibri"/>
          <w:color w:val="000000"/>
          <w:sz w:val="14"/>
          <w:szCs w:val="14"/>
        </w:rPr>
        <w:t xml:space="preserve">a) Der Kunde hat das Festleihinventar nach Erhalt auf Mangelfreiheit und  </w:t>
      </w:r>
    </w:p>
    <w:p w14:paraId="4209C1E9" w14:textId="77777777" w:rsidR="009D1BD9" w:rsidRDefault="00687864">
      <w:pPr>
        <w:spacing w:line="196" w:lineRule="exact"/>
        <w:ind w:left="166" w:right="-40" w:firstLine="259"/>
        <w:rPr>
          <w:rFonts w:ascii="Calibri" w:hAnsi="Calibri" w:cs="Calibri"/>
          <w:color w:val="000000"/>
          <w:sz w:val="14"/>
          <w:szCs w:val="14"/>
        </w:rPr>
      </w:pPr>
      <w:r>
        <w:rPr>
          <w:rFonts w:ascii="Calibri" w:hAnsi="Calibri" w:cs="Calibri"/>
          <w:color w:val="000000"/>
          <w:sz w:val="14"/>
          <w:szCs w:val="14"/>
        </w:rPr>
        <w:t xml:space="preserve">Vollständigkeit zu untersuchen. Offensichtliche Mängel sind uns unverzüglich  </w:t>
      </w:r>
      <w:r>
        <w:br w:type="textWrapping" w:clear="all"/>
      </w:r>
      <w:r>
        <w:rPr>
          <w:rFonts w:ascii="Calibri" w:hAnsi="Calibri" w:cs="Calibri"/>
          <w:color w:val="000000"/>
          <w:sz w:val="14"/>
          <w:szCs w:val="14"/>
        </w:rPr>
        <w:t xml:space="preserve">mitzuteilen, nicht offensichtliche Mängel sind unverzüglich nach Entdeckung zu rügen.  </w:t>
      </w:r>
    </w:p>
    <w:p w14:paraId="09021EC5" w14:textId="0B60E1A3" w:rsidR="009D1BD9" w:rsidRDefault="00687864">
      <w:pPr>
        <w:spacing w:line="196" w:lineRule="exact"/>
        <w:ind w:left="166" w:right="-40" w:firstLine="259"/>
        <w:rPr>
          <w:rFonts w:ascii="Calibri" w:hAnsi="Calibri" w:cs="Calibri"/>
          <w:color w:val="000000"/>
          <w:sz w:val="14"/>
          <w:szCs w:val="14"/>
        </w:rPr>
      </w:pPr>
      <w:r>
        <w:rPr>
          <w:rFonts w:ascii="Calibri" w:hAnsi="Calibri" w:cs="Calibri"/>
          <w:color w:val="000000"/>
          <w:sz w:val="14"/>
          <w:szCs w:val="14"/>
        </w:rPr>
        <w:t xml:space="preserve"> </w:t>
      </w:r>
    </w:p>
    <w:p w14:paraId="156F3668" w14:textId="4CE0942F" w:rsidR="00481CBC" w:rsidRDefault="00687864" w:rsidP="009D1BD9">
      <w:pPr>
        <w:spacing w:line="196" w:lineRule="exact"/>
        <w:ind w:right="-40"/>
        <w:rPr>
          <w:rFonts w:ascii="Times New Roman" w:hAnsi="Times New Roman" w:cs="Times New Roman"/>
          <w:color w:val="010302"/>
        </w:rPr>
      </w:pPr>
      <w:r>
        <w:rPr>
          <w:rFonts w:ascii="Calibri" w:hAnsi="Calibri" w:cs="Calibri"/>
          <w:color w:val="000000"/>
          <w:sz w:val="14"/>
          <w:szCs w:val="14"/>
        </w:rPr>
        <w:t>b) Die Leihgegenstände sind pfleglich und schonend zu behandeln, sowie vollständig</w:t>
      </w:r>
      <w:r w:rsidR="009D1BD9">
        <w:rPr>
          <w:rFonts w:ascii="Calibri" w:hAnsi="Calibri" w:cs="Calibri"/>
          <w:color w:val="000000"/>
          <w:sz w:val="14"/>
          <w:szCs w:val="14"/>
        </w:rPr>
        <w:t xml:space="preserve"> </w:t>
      </w:r>
      <w:r>
        <w:rPr>
          <w:rFonts w:ascii="Calibri" w:hAnsi="Calibri" w:cs="Calibri"/>
          <w:color w:val="000000"/>
          <w:sz w:val="14"/>
          <w:szCs w:val="14"/>
        </w:rPr>
        <w:t xml:space="preserve">und in </w:t>
      </w:r>
      <w:r w:rsidR="009D1BD9">
        <w:rPr>
          <w:rFonts w:ascii="Calibri" w:hAnsi="Calibri" w:cs="Calibri"/>
          <w:color w:val="000000"/>
          <w:sz w:val="14"/>
          <w:szCs w:val="14"/>
        </w:rPr>
        <w:t xml:space="preserve">   </w:t>
      </w:r>
      <w:r>
        <w:rPr>
          <w:rFonts w:ascii="Calibri" w:hAnsi="Calibri" w:cs="Calibri"/>
          <w:color w:val="000000"/>
          <w:sz w:val="14"/>
          <w:szCs w:val="14"/>
        </w:rPr>
        <w:t xml:space="preserve">ordnungsgemäßem Zustand an uns zurück zu geben. Für Verluste, Beschädigungen und Verschmutzungen, welche nicht auf einem bestimmungsmäßen  Gebrauch zurückzuführen sind haftet der Kunde bis zur Höhe des Gegenstandswertes  </w:t>
      </w:r>
    </w:p>
    <w:p w14:paraId="668700E1" w14:textId="77777777" w:rsidR="00481CBC" w:rsidRDefault="00687864">
      <w:pPr>
        <w:rPr>
          <w:rFonts w:ascii="Times New Roman" w:hAnsi="Times New Roman"/>
          <w:color w:val="000000" w:themeColor="text1"/>
          <w:sz w:val="1"/>
          <w:szCs w:val="1"/>
        </w:rPr>
      </w:pPr>
      <w:r>
        <w:rPr>
          <w:rFonts w:ascii="Times New Roman" w:hAnsi="Times New Roman" w:cs="Times New Roman"/>
          <w:sz w:val="1"/>
          <w:szCs w:val="1"/>
        </w:rPr>
        <w:br w:type="column"/>
      </w:r>
    </w:p>
    <w:p w14:paraId="6439B46B" w14:textId="77777777" w:rsidR="00481CBC" w:rsidRDefault="00481CBC">
      <w:pPr>
        <w:spacing w:after="194"/>
        <w:rPr>
          <w:rFonts w:ascii="Times New Roman" w:hAnsi="Times New Roman"/>
          <w:color w:val="000000" w:themeColor="text1"/>
          <w:sz w:val="24"/>
          <w:szCs w:val="24"/>
        </w:rPr>
      </w:pPr>
    </w:p>
    <w:p w14:paraId="14CB504E" w14:textId="748E040A" w:rsidR="00481CBC" w:rsidRDefault="00687864" w:rsidP="009D1BD9">
      <w:pPr>
        <w:spacing w:line="196" w:lineRule="exact"/>
        <w:ind w:left="119" w:right="47"/>
        <w:rPr>
          <w:rFonts w:ascii="Calibri" w:hAnsi="Calibri" w:cs="Calibri"/>
          <w:color w:val="000000"/>
          <w:sz w:val="14"/>
          <w:szCs w:val="14"/>
        </w:rPr>
      </w:pPr>
      <w:r w:rsidRPr="009D1BD9">
        <w:rPr>
          <w:rFonts w:ascii="Calibri" w:hAnsi="Calibri" w:cs="Calibri"/>
          <w:color w:val="000000"/>
          <w:sz w:val="14"/>
          <w:szCs w:val="14"/>
        </w:rPr>
        <w:t xml:space="preserve">der Gegenstände. Außerdem sind Heftklammern, Reisnägel oder Ähnliches, sowie  </w:t>
      </w:r>
      <w:r w:rsidR="009D1BD9">
        <w:rPr>
          <w:rFonts w:ascii="Calibri" w:hAnsi="Calibri" w:cs="Calibri"/>
          <w:color w:val="000000"/>
          <w:sz w:val="14"/>
          <w:szCs w:val="14"/>
        </w:rPr>
        <w:t xml:space="preserve">    </w:t>
      </w:r>
      <w:r w:rsidRPr="009D1BD9">
        <w:rPr>
          <w:rFonts w:ascii="Calibri" w:hAnsi="Calibri" w:cs="Calibri"/>
          <w:color w:val="000000"/>
          <w:sz w:val="14"/>
          <w:szCs w:val="14"/>
        </w:rPr>
        <w:t xml:space="preserve">Beklebungen und Beschriftungen jeder Art auf unseren Gegenständen untersagt. Bei  Nichteinhaltung berechnen wir eine Reinigungsgebühr in Höhe von 45€ + MwSt. /  Stunde, um das Festleihinventar wieder in einen ordnungsgemäßen Zustand zu  </w:t>
      </w:r>
      <w:r w:rsidRPr="009D1BD9">
        <w:rPr>
          <w:sz w:val="14"/>
          <w:szCs w:val="14"/>
        </w:rPr>
        <w:br w:type="textWrapping" w:clear="all"/>
      </w:r>
      <w:r w:rsidR="009D1BD9">
        <w:rPr>
          <w:rFonts w:ascii="Calibri" w:hAnsi="Calibri" w:cs="Calibri"/>
          <w:color w:val="000000"/>
          <w:sz w:val="14"/>
          <w:szCs w:val="14"/>
        </w:rPr>
        <w:t>versetzen.</w:t>
      </w:r>
    </w:p>
    <w:p w14:paraId="073DF350" w14:textId="77777777" w:rsidR="009D1BD9" w:rsidRPr="009D1BD9" w:rsidRDefault="009D1BD9" w:rsidP="009D1BD9">
      <w:pPr>
        <w:spacing w:line="196" w:lineRule="exact"/>
        <w:ind w:left="119" w:right="47"/>
        <w:rPr>
          <w:rFonts w:ascii="Times New Roman" w:hAnsi="Times New Roman" w:cs="Times New Roman"/>
          <w:color w:val="010302"/>
          <w:sz w:val="14"/>
          <w:szCs w:val="14"/>
        </w:rPr>
      </w:pPr>
    </w:p>
    <w:p w14:paraId="56D4753C" w14:textId="45AB05FB" w:rsidR="00481CBC" w:rsidRPr="009D1BD9" w:rsidRDefault="00687864" w:rsidP="009D1BD9">
      <w:pPr>
        <w:spacing w:line="197" w:lineRule="exact"/>
        <w:ind w:left="119" w:right="47" w:hanging="91"/>
        <w:rPr>
          <w:rFonts w:ascii="Times New Roman" w:hAnsi="Times New Roman" w:cs="Times New Roman"/>
          <w:color w:val="010302"/>
          <w:sz w:val="14"/>
          <w:szCs w:val="14"/>
        </w:rPr>
      </w:pPr>
      <w:r w:rsidRPr="009D1BD9">
        <w:rPr>
          <w:rFonts w:ascii="Calibri" w:hAnsi="Calibri" w:cs="Calibri"/>
          <w:color w:val="000000"/>
          <w:sz w:val="14"/>
          <w:szCs w:val="14"/>
        </w:rPr>
        <w:t xml:space="preserve">c) Der Kunde ist damit einverstanden, dass Schäden am Festleihinventar, welche erst  </w:t>
      </w:r>
      <w:r w:rsidR="009D1BD9">
        <w:rPr>
          <w:rFonts w:ascii="Calibri" w:hAnsi="Calibri" w:cs="Calibri"/>
          <w:color w:val="000000"/>
          <w:sz w:val="14"/>
          <w:szCs w:val="14"/>
        </w:rPr>
        <w:t xml:space="preserve">   </w:t>
      </w:r>
      <w:r w:rsidRPr="009D1BD9">
        <w:rPr>
          <w:rFonts w:ascii="Calibri" w:hAnsi="Calibri" w:cs="Calibri"/>
          <w:color w:val="000000"/>
          <w:sz w:val="14"/>
          <w:szCs w:val="14"/>
        </w:rPr>
        <w:t xml:space="preserve">nach der Rückführung festgestellt werden, in vollem Umfang in Rechnung gestellt  </w:t>
      </w:r>
      <w:r w:rsidRPr="009D1BD9">
        <w:rPr>
          <w:sz w:val="14"/>
          <w:szCs w:val="14"/>
        </w:rPr>
        <w:br w:type="textWrapping" w:clear="all"/>
      </w:r>
      <w:r w:rsidRPr="009D1BD9">
        <w:rPr>
          <w:rFonts w:ascii="Calibri" w:hAnsi="Calibri" w:cs="Calibri"/>
          <w:color w:val="000000"/>
          <w:sz w:val="14"/>
          <w:szCs w:val="14"/>
        </w:rPr>
        <w:t xml:space="preserve">werden.   </w:t>
      </w:r>
    </w:p>
    <w:p w14:paraId="2FA261C7" w14:textId="77777777" w:rsidR="00481CBC" w:rsidRPr="009D1BD9" w:rsidRDefault="00687864">
      <w:pPr>
        <w:spacing w:line="139" w:lineRule="exact"/>
        <w:ind w:firstLine="2151"/>
        <w:rPr>
          <w:rFonts w:ascii="Times New Roman" w:hAnsi="Times New Roman" w:cs="Times New Roman"/>
          <w:color w:val="010302"/>
          <w:sz w:val="14"/>
          <w:szCs w:val="14"/>
        </w:rPr>
      </w:pPr>
      <w:r w:rsidRPr="009D1BD9">
        <w:rPr>
          <w:rFonts w:ascii="Calibri" w:hAnsi="Calibri" w:cs="Calibri"/>
          <w:color w:val="000000"/>
          <w:sz w:val="14"/>
          <w:szCs w:val="14"/>
          <w:u w:val="single"/>
        </w:rPr>
        <w:t>10. Gläser</w:t>
      </w:r>
      <w:r w:rsidRPr="009D1BD9">
        <w:rPr>
          <w:rFonts w:ascii="Times New Roman" w:hAnsi="Times New Roman" w:cs="Times New Roman"/>
          <w:sz w:val="14"/>
          <w:szCs w:val="14"/>
        </w:rPr>
        <w:t xml:space="preserve"> </w:t>
      </w:r>
    </w:p>
    <w:p w14:paraId="038DE71D" w14:textId="3A639D8E" w:rsidR="00481CBC" w:rsidRPr="009D1BD9" w:rsidRDefault="00687864">
      <w:pPr>
        <w:spacing w:line="195" w:lineRule="exact"/>
        <w:ind w:left="197" w:right="44" w:hanging="192"/>
        <w:rPr>
          <w:rFonts w:ascii="Times New Roman" w:hAnsi="Times New Roman" w:cs="Times New Roman"/>
          <w:color w:val="010302"/>
          <w:sz w:val="14"/>
          <w:szCs w:val="14"/>
        </w:rPr>
      </w:pPr>
      <w:r w:rsidRPr="009D1BD9">
        <w:rPr>
          <w:rFonts w:ascii="Calibri" w:hAnsi="Calibri" w:cs="Calibri"/>
          <w:color w:val="000000"/>
          <w:sz w:val="14"/>
          <w:szCs w:val="14"/>
        </w:rPr>
        <w:t>Leihgläser werden klargespült an den Kunden ausgeliefe</w:t>
      </w:r>
      <w:r w:rsidR="009D1BD9">
        <w:rPr>
          <w:rFonts w:ascii="Calibri" w:hAnsi="Calibri" w:cs="Calibri"/>
          <w:color w:val="000000"/>
          <w:sz w:val="14"/>
          <w:szCs w:val="14"/>
        </w:rPr>
        <w:t xml:space="preserve">rt, diese sind jedoch in jeden </w:t>
      </w:r>
      <w:r w:rsidRPr="009D1BD9">
        <w:rPr>
          <w:rFonts w:ascii="Calibri" w:hAnsi="Calibri" w:cs="Calibri"/>
          <w:color w:val="000000"/>
          <w:sz w:val="14"/>
          <w:szCs w:val="14"/>
        </w:rPr>
        <w:t xml:space="preserve">Fall vor dem Ausschank nochmals vom Kunden auf Sauberkeit zu überprüfen &amp;  </w:t>
      </w:r>
      <w:r w:rsidRPr="009D1BD9">
        <w:rPr>
          <w:sz w:val="14"/>
          <w:szCs w:val="14"/>
        </w:rPr>
        <w:br w:type="textWrapping" w:clear="all"/>
      </w:r>
      <w:r w:rsidRPr="009D1BD9">
        <w:rPr>
          <w:rFonts w:ascii="Calibri" w:hAnsi="Calibri" w:cs="Calibri"/>
          <w:color w:val="000000"/>
          <w:sz w:val="14"/>
          <w:szCs w:val="14"/>
        </w:rPr>
        <w:t>auszuspülen. Sämtliche Gläser sind vor der Rückgabe von Getränkeresten</w:t>
      </w:r>
      <w:r w:rsidR="00175765">
        <w:rPr>
          <w:rFonts w:ascii="Calibri" w:hAnsi="Calibri" w:cs="Calibri"/>
          <w:color w:val="000000"/>
          <w:sz w:val="14"/>
          <w:szCs w:val="14"/>
        </w:rPr>
        <w:t xml:space="preserve"> zu befreien.</w:t>
      </w:r>
      <w:r w:rsidRPr="009D1BD9">
        <w:rPr>
          <w:rFonts w:ascii="Calibri" w:hAnsi="Calibri" w:cs="Calibri"/>
          <w:color w:val="000000"/>
          <w:sz w:val="14"/>
          <w:szCs w:val="14"/>
        </w:rPr>
        <w:t xml:space="preserve"> </w:t>
      </w:r>
      <w:r w:rsidRPr="009D1BD9">
        <w:rPr>
          <w:sz w:val="14"/>
          <w:szCs w:val="14"/>
        </w:rPr>
        <w:br w:type="textWrapping" w:clear="all"/>
      </w:r>
      <w:r w:rsidRPr="009D1BD9">
        <w:rPr>
          <w:rFonts w:ascii="Calibri" w:hAnsi="Calibri" w:cs="Calibri"/>
          <w:color w:val="000000"/>
          <w:sz w:val="14"/>
          <w:szCs w:val="14"/>
        </w:rPr>
        <w:t xml:space="preserve">und mit der Öffnung nach unten in die Steigen einzusortieren. Für Gläser, welche  </w:t>
      </w:r>
      <w:r w:rsidRPr="009D1BD9">
        <w:rPr>
          <w:sz w:val="14"/>
          <w:szCs w:val="14"/>
        </w:rPr>
        <w:br w:type="textWrapping" w:clear="all"/>
      </w:r>
      <w:r w:rsidRPr="009D1BD9">
        <w:rPr>
          <w:rFonts w:ascii="Calibri" w:hAnsi="Calibri" w:cs="Calibri"/>
          <w:color w:val="000000"/>
          <w:sz w:val="14"/>
          <w:szCs w:val="14"/>
        </w:rPr>
        <w:t xml:space="preserve">verschmutzt an uns zurückgeführt werden verrechnen wir eine Reinigungsgebühr  </w:t>
      </w:r>
      <w:r w:rsidRPr="009D1BD9">
        <w:rPr>
          <w:sz w:val="14"/>
          <w:szCs w:val="14"/>
        </w:rPr>
        <w:br w:type="textWrapping" w:clear="all"/>
      </w:r>
      <w:r w:rsidRPr="009D1BD9">
        <w:rPr>
          <w:rFonts w:ascii="Calibri" w:hAnsi="Calibri" w:cs="Calibri"/>
          <w:color w:val="000000"/>
          <w:sz w:val="14"/>
          <w:szCs w:val="14"/>
        </w:rPr>
        <w:t xml:space="preserve">i.H.v. 10,-€ + MwSt. / Korb. Wir übernehmen  in keinem Fall die Haftung für Schäden,  </w:t>
      </w:r>
      <w:r w:rsidRPr="009D1BD9">
        <w:rPr>
          <w:sz w:val="14"/>
          <w:szCs w:val="14"/>
        </w:rPr>
        <w:br w:type="textWrapping" w:clear="all"/>
      </w:r>
      <w:r w:rsidRPr="009D1BD9">
        <w:rPr>
          <w:rFonts w:ascii="Calibri" w:hAnsi="Calibri" w:cs="Calibri"/>
          <w:color w:val="000000"/>
          <w:sz w:val="14"/>
          <w:szCs w:val="14"/>
        </w:rPr>
        <w:t xml:space="preserve">die durch schadhafte Gläser entstehen. Es ist Sache </w:t>
      </w:r>
      <w:r w:rsidR="00175765">
        <w:rPr>
          <w:rFonts w:ascii="Calibri" w:hAnsi="Calibri" w:cs="Calibri"/>
          <w:color w:val="000000"/>
          <w:sz w:val="14"/>
          <w:szCs w:val="14"/>
        </w:rPr>
        <w:t>des Kunden, die zum Einsatz kom</w:t>
      </w:r>
      <w:r w:rsidRPr="009D1BD9">
        <w:rPr>
          <w:rFonts w:ascii="Calibri" w:hAnsi="Calibri" w:cs="Calibri"/>
          <w:color w:val="000000"/>
          <w:sz w:val="14"/>
          <w:szCs w:val="14"/>
        </w:rPr>
        <w:t>menden Gläser vor dem Ausschank nochmals zu prüfen.</w:t>
      </w:r>
      <w:r w:rsidRPr="009D1BD9">
        <w:rPr>
          <w:rFonts w:ascii="Times New Roman" w:hAnsi="Times New Roman" w:cs="Times New Roman"/>
          <w:sz w:val="14"/>
          <w:szCs w:val="14"/>
        </w:rPr>
        <w:t xml:space="preserve"> </w:t>
      </w:r>
    </w:p>
    <w:p w14:paraId="75E7F283" w14:textId="77777777" w:rsidR="00481CBC" w:rsidRPr="009D1BD9" w:rsidRDefault="00481CBC">
      <w:pPr>
        <w:spacing w:after="33"/>
        <w:rPr>
          <w:rFonts w:ascii="Times New Roman" w:hAnsi="Times New Roman"/>
          <w:color w:val="000000" w:themeColor="text1"/>
          <w:sz w:val="14"/>
          <w:szCs w:val="14"/>
        </w:rPr>
      </w:pPr>
    </w:p>
    <w:p w14:paraId="5E4F8785" w14:textId="77777777" w:rsidR="00481CBC" w:rsidRPr="009D1BD9" w:rsidRDefault="00687864">
      <w:pPr>
        <w:spacing w:line="139" w:lineRule="exact"/>
        <w:ind w:left="76" w:firstLine="1742"/>
        <w:rPr>
          <w:rFonts w:ascii="Times New Roman" w:hAnsi="Times New Roman" w:cs="Times New Roman"/>
          <w:color w:val="010302"/>
          <w:sz w:val="14"/>
          <w:szCs w:val="14"/>
        </w:rPr>
      </w:pPr>
      <w:r w:rsidRPr="009D1BD9">
        <w:rPr>
          <w:rFonts w:ascii="Calibri" w:hAnsi="Calibri" w:cs="Calibri"/>
          <w:color w:val="000000"/>
          <w:w w:val="120"/>
          <w:sz w:val="14"/>
          <w:szCs w:val="14"/>
          <w:u w:val="single"/>
        </w:rPr>
        <w:t>11. Vollgut Rücknahme</w:t>
      </w:r>
      <w:r w:rsidRPr="009D1BD9">
        <w:rPr>
          <w:rFonts w:ascii="Times New Roman" w:hAnsi="Times New Roman" w:cs="Times New Roman"/>
          <w:sz w:val="14"/>
          <w:szCs w:val="14"/>
        </w:rPr>
        <w:t xml:space="preserve"> </w:t>
      </w:r>
    </w:p>
    <w:p w14:paraId="524B5A3C" w14:textId="1AA02841" w:rsidR="00481CBC" w:rsidRDefault="00687864" w:rsidP="00175765">
      <w:pPr>
        <w:spacing w:line="190" w:lineRule="exact"/>
        <w:ind w:left="92" w:right="30" w:hanging="16"/>
        <w:rPr>
          <w:rFonts w:ascii="Times New Roman" w:hAnsi="Times New Roman" w:cs="Times New Roman"/>
          <w:sz w:val="14"/>
          <w:szCs w:val="14"/>
        </w:rPr>
      </w:pPr>
      <w:r w:rsidRPr="009D1BD9">
        <w:rPr>
          <w:rFonts w:ascii="Calibri" w:hAnsi="Calibri" w:cs="Calibri"/>
          <w:color w:val="000000"/>
          <w:w w:val="120"/>
          <w:sz w:val="14"/>
          <w:szCs w:val="14"/>
        </w:rPr>
        <w:t xml:space="preserve">Bei Warenanlieferungen auf Kommission nehmen wir bis auf Wein,  </w:t>
      </w:r>
      <w:r w:rsidRPr="009D1BD9">
        <w:rPr>
          <w:sz w:val="14"/>
          <w:szCs w:val="14"/>
        </w:rPr>
        <w:br w:type="textWrapping" w:clear="all"/>
      </w:r>
      <w:r w:rsidRPr="009D1BD9">
        <w:rPr>
          <w:rFonts w:ascii="Calibri" w:hAnsi="Calibri" w:cs="Calibri"/>
          <w:color w:val="000000"/>
          <w:w w:val="120"/>
          <w:sz w:val="14"/>
          <w:szCs w:val="14"/>
        </w:rPr>
        <w:t xml:space="preserve">Sekt, Spirituosen ausschließlich volle und sortenreine Kisten zurück,  </w:t>
      </w:r>
      <w:r w:rsidRPr="009D1BD9">
        <w:rPr>
          <w:sz w:val="14"/>
          <w:szCs w:val="14"/>
        </w:rPr>
        <w:br w:type="textWrapping" w:clear="all"/>
      </w:r>
      <w:r w:rsidRPr="009D1BD9">
        <w:rPr>
          <w:rFonts w:ascii="Calibri" w:hAnsi="Calibri" w:cs="Calibri"/>
          <w:color w:val="000000"/>
          <w:w w:val="120"/>
          <w:sz w:val="14"/>
          <w:szCs w:val="14"/>
        </w:rPr>
        <w:t>sofern diese frostsicher &amp; vor   direkter Sonneneinstrahlung geschützt  gelagert wurden.</w:t>
      </w:r>
      <w:r w:rsidRPr="009D1BD9">
        <w:rPr>
          <w:rFonts w:ascii="Times New Roman" w:hAnsi="Times New Roman" w:cs="Times New Roman"/>
          <w:sz w:val="14"/>
          <w:szCs w:val="14"/>
        </w:rPr>
        <w:t xml:space="preserve"> </w:t>
      </w:r>
    </w:p>
    <w:p w14:paraId="0D350D06" w14:textId="77777777" w:rsidR="00175765" w:rsidRPr="009D1BD9" w:rsidRDefault="00175765" w:rsidP="00175765">
      <w:pPr>
        <w:spacing w:line="190" w:lineRule="exact"/>
        <w:ind w:left="92" w:right="30" w:hanging="16"/>
        <w:rPr>
          <w:rFonts w:ascii="Times New Roman" w:hAnsi="Times New Roman"/>
          <w:color w:val="000000" w:themeColor="text1"/>
          <w:sz w:val="14"/>
          <w:szCs w:val="14"/>
        </w:rPr>
      </w:pPr>
    </w:p>
    <w:p w14:paraId="2FD186CA" w14:textId="77777777" w:rsidR="00481CBC" w:rsidRPr="009D1BD9" w:rsidRDefault="00687864">
      <w:pPr>
        <w:spacing w:line="139" w:lineRule="exact"/>
        <w:ind w:left="55" w:firstLine="1774"/>
        <w:rPr>
          <w:rFonts w:ascii="Times New Roman" w:hAnsi="Times New Roman" w:cs="Times New Roman"/>
          <w:color w:val="010302"/>
          <w:sz w:val="14"/>
          <w:szCs w:val="14"/>
        </w:rPr>
      </w:pPr>
      <w:r w:rsidRPr="009D1BD9">
        <w:rPr>
          <w:rFonts w:ascii="Calibri" w:hAnsi="Calibri" w:cs="Calibri"/>
          <w:color w:val="000000"/>
          <w:sz w:val="14"/>
          <w:szCs w:val="14"/>
          <w:u w:val="single"/>
        </w:rPr>
        <w:t>12. Handlingspauschale</w:t>
      </w:r>
      <w:r w:rsidRPr="009D1BD9">
        <w:rPr>
          <w:rFonts w:ascii="Calibri" w:hAnsi="Calibri" w:cs="Calibri"/>
          <w:color w:val="000000"/>
          <w:sz w:val="14"/>
          <w:szCs w:val="14"/>
        </w:rPr>
        <w:t xml:space="preserve">  </w:t>
      </w:r>
    </w:p>
    <w:p w14:paraId="142CC8CE" w14:textId="77777777" w:rsidR="00481CBC" w:rsidRPr="009D1BD9" w:rsidRDefault="00687864">
      <w:pPr>
        <w:spacing w:line="196" w:lineRule="exact"/>
        <w:ind w:left="55" w:right="-40" w:firstLine="2"/>
        <w:rPr>
          <w:rFonts w:ascii="Times New Roman" w:hAnsi="Times New Roman" w:cs="Times New Roman"/>
          <w:color w:val="010302"/>
          <w:sz w:val="14"/>
          <w:szCs w:val="14"/>
        </w:rPr>
      </w:pPr>
      <w:r w:rsidRPr="009D1BD9">
        <w:rPr>
          <w:rFonts w:ascii="Calibri" w:hAnsi="Calibri" w:cs="Calibri"/>
          <w:color w:val="000000"/>
          <w:sz w:val="14"/>
          <w:szCs w:val="14"/>
        </w:rPr>
        <w:t xml:space="preserve"> Wenn der Anteil der zurückgegebenen Ware an der gelieferten Ware 50% übersteigt,  berechnen wir für jede zurückgenommene Kiste eine Handlingspauschale in Höhe von  1,70€ + MwSt. bei Lieferung bzw. 0,50€ + MwSt. bei Abholung.  </w:t>
      </w:r>
    </w:p>
    <w:p w14:paraId="15203D03" w14:textId="77777777" w:rsidR="00481CBC" w:rsidRPr="009D1BD9" w:rsidRDefault="00481CBC">
      <w:pPr>
        <w:spacing w:after="24"/>
        <w:rPr>
          <w:rFonts w:ascii="Times New Roman" w:hAnsi="Times New Roman"/>
          <w:color w:val="000000" w:themeColor="text1"/>
          <w:sz w:val="14"/>
          <w:szCs w:val="14"/>
        </w:rPr>
      </w:pPr>
    </w:p>
    <w:p w14:paraId="10D15C15" w14:textId="77777777" w:rsidR="00481CBC" w:rsidRPr="009D1BD9" w:rsidRDefault="00687864">
      <w:pPr>
        <w:spacing w:line="139" w:lineRule="exact"/>
        <w:ind w:firstLine="1783"/>
        <w:rPr>
          <w:rFonts w:ascii="Times New Roman" w:hAnsi="Times New Roman" w:cs="Times New Roman"/>
          <w:color w:val="010302"/>
          <w:sz w:val="14"/>
          <w:szCs w:val="14"/>
        </w:rPr>
      </w:pPr>
      <w:r w:rsidRPr="009D1BD9">
        <w:rPr>
          <w:rFonts w:ascii="Calibri" w:hAnsi="Calibri" w:cs="Calibri"/>
          <w:color w:val="000000"/>
          <w:sz w:val="14"/>
          <w:szCs w:val="14"/>
          <w:u w:val="single"/>
        </w:rPr>
        <w:t>13. Fehlende Rückgabe</w:t>
      </w:r>
      <w:r w:rsidRPr="009D1BD9">
        <w:rPr>
          <w:rFonts w:ascii="Calibri" w:hAnsi="Calibri" w:cs="Calibri"/>
          <w:color w:val="000000"/>
          <w:sz w:val="14"/>
          <w:szCs w:val="14"/>
        </w:rPr>
        <w:t xml:space="preserve">  </w:t>
      </w:r>
    </w:p>
    <w:p w14:paraId="4AC649C0" w14:textId="77777777" w:rsidR="00481CBC" w:rsidRPr="009D1BD9" w:rsidRDefault="00687864">
      <w:pPr>
        <w:spacing w:before="20" w:line="139" w:lineRule="exact"/>
        <w:ind w:firstLine="81"/>
        <w:rPr>
          <w:rFonts w:ascii="Times New Roman" w:hAnsi="Times New Roman" w:cs="Times New Roman"/>
          <w:color w:val="010302"/>
          <w:sz w:val="14"/>
          <w:szCs w:val="14"/>
        </w:rPr>
      </w:pPr>
      <w:r w:rsidRPr="009D1BD9">
        <w:rPr>
          <w:rFonts w:ascii="Calibri" w:hAnsi="Calibri" w:cs="Calibri"/>
          <w:color w:val="000000"/>
          <w:sz w:val="14"/>
          <w:szCs w:val="14"/>
        </w:rPr>
        <w:t xml:space="preserve">Nicht zurückgegebene Gegenstände (z.B. Gläser), bzw. Teilstücke des Leihinventars  </w:t>
      </w:r>
    </w:p>
    <w:p w14:paraId="34082677" w14:textId="77777777" w:rsidR="00481CBC" w:rsidRPr="009D1BD9" w:rsidRDefault="00687864">
      <w:pPr>
        <w:spacing w:line="197" w:lineRule="exact"/>
        <w:ind w:left="456" w:right="31" w:hanging="456"/>
        <w:rPr>
          <w:rFonts w:ascii="Times New Roman" w:hAnsi="Times New Roman" w:cs="Times New Roman"/>
          <w:color w:val="010302"/>
          <w:sz w:val="14"/>
          <w:szCs w:val="14"/>
        </w:rPr>
      </w:pPr>
      <w:r w:rsidRPr="009D1BD9">
        <w:rPr>
          <w:rFonts w:ascii="Calibri" w:hAnsi="Calibri" w:cs="Calibri"/>
          <w:color w:val="000000"/>
          <w:sz w:val="14"/>
          <w:szCs w:val="14"/>
        </w:rPr>
        <w:t xml:space="preserve">werden mit dem jeweiligen aktuellen Wiederbeschaffungswert berechnet. Bei Verlust  </w:t>
      </w:r>
      <w:r w:rsidRPr="009D1BD9">
        <w:rPr>
          <w:sz w:val="14"/>
          <w:szCs w:val="14"/>
        </w:rPr>
        <w:br w:type="textWrapping" w:clear="all"/>
      </w:r>
      <w:r w:rsidRPr="009D1BD9">
        <w:rPr>
          <w:rFonts w:ascii="Calibri" w:hAnsi="Calibri" w:cs="Calibri"/>
          <w:color w:val="000000"/>
          <w:sz w:val="14"/>
          <w:szCs w:val="14"/>
        </w:rPr>
        <w:t xml:space="preserve">eines Schlüssels ist die gesamte Schließanlage wertmäßig zu ersetzen.  </w:t>
      </w:r>
    </w:p>
    <w:p w14:paraId="37B8634C" w14:textId="77777777" w:rsidR="00481CBC" w:rsidRPr="009D1BD9" w:rsidRDefault="00481CBC">
      <w:pPr>
        <w:spacing w:after="194"/>
        <w:rPr>
          <w:rFonts w:ascii="Times New Roman" w:hAnsi="Times New Roman"/>
          <w:color w:val="000000" w:themeColor="text1"/>
          <w:sz w:val="14"/>
          <w:szCs w:val="14"/>
        </w:rPr>
      </w:pPr>
    </w:p>
    <w:p w14:paraId="37C619B3" w14:textId="77777777" w:rsidR="00481CBC" w:rsidRPr="009D1BD9" w:rsidRDefault="00687864">
      <w:pPr>
        <w:spacing w:line="139" w:lineRule="exact"/>
        <w:ind w:firstLine="1651"/>
        <w:rPr>
          <w:rFonts w:ascii="Times New Roman" w:hAnsi="Times New Roman" w:cs="Times New Roman"/>
          <w:color w:val="010302"/>
          <w:sz w:val="14"/>
          <w:szCs w:val="14"/>
        </w:rPr>
      </w:pPr>
      <w:r w:rsidRPr="009D1BD9">
        <w:rPr>
          <w:rFonts w:ascii="Calibri" w:hAnsi="Calibri" w:cs="Calibri"/>
          <w:color w:val="000000"/>
          <w:sz w:val="14"/>
          <w:szCs w:val="14"/>
          <w:u w:val="single"/>
        </w:rPr>
        <w:t>14. Verzug der Rückführung</w:t>
      </w:r>
      <w:r w:rsidRPr="009D1BD9">
        <w:rPr>
          <w:rFonts w:ascii="Calibri" w:hAnsi="Calibri" w:cs="Calibri"/>
          <w:color w:val="000000"/>
          <w:sz w:val="14"/>
          <w:szCs w:val="14"/>
        </w:rPr>
        <w:t xml:space="preserve">  </w:t>
      </w:r>
    </w:p>
    <w:p w14:paraId="45D4BF9E" w14:textId="77777777" w:rsidR="00481CBC" w:rsidRPr="009D1BD9" w:rsidRDefault="00687864">
      <w:pPr>
        <w:spacing w:before="20" w:line="139" w:lineRule="exact"/>
        <w:ind w:firstLine="403"/>
        <w:rPr>
          <w:rFonts w:ascii="Times New Roman" w:hAnsi="Times New Roman" w:cs="Times New Roman"/>
          <w:color w:val="010302"/>
          <w:sz w:val="14"/>
          <w:szCs w:val="14"/>
        </w:rPr>
      </w:pPr>
      <w:r w:rsidRPr="009D1BD9">
        <w:rPr>
          <w:rFonts w:ascii="Calibri" w:hAnsi="Calibri" w:cs="Calibri"/>
          <w:color w:val="000000"/>
          <w:sz w:val="14"/>
          <w:szCs w:val="14"/>
        </w:rPr>
        <w:t xml:space="preserve">Im Falle von verspäteter Rückgabe oder Beschädigungen werden weiter  </w:t>
      </w:r>
    </w:p>
    <w:p w14:paraId="0DC7F734" w14:textId="77777777" w:rsidR="00481CBC" w:rsidRPr="009D1BD9" w:rsidRDefault="00687864">
      <w:pPr>
        <w:spacing w:line="196" w:lineRule="exact"/>
        <w:ind w:right="41" w:firstLine="35"/>
        <w:rPr>
          <w:rFonts w:ascii="Times New Roman" w:hAnsi="Times New Roman" w:cs="Times New Roman"/>
          <w:color w:val="010302"/>
          <w:sz w:val="14"/>
          <w:szCs w:val="14"/>
        </w:rPr>
      </w:pPr>
      <w:r w:rsidRPr="009D1BD9">
        <w:rPr>
          <w:rFonts w:ascii="Calibri" w:hAnsi="Calibri" w:cs="Calibri"/>
          <w:color w:val="000000"/>
          <w:sz w:val="14"/>
          <w:szCs w:val="14"/>
        </w:rPr>
        <w:t xml:space="preserve">Mietzahlungen fällig, bis der Gesamtbetrag die Höhe des Wiederbeschaffungswertes  erreicht hat. Gibt der Kunde das Leihinventar dann immer noch nicht zurück, haftet er  für alle hierdurch entstehenden Mietausfälle.  </w:t>
      </w:r>
    </w:p>
    <w:p w14:paraId="4B634175" w14:textId="77777777" w:rsidR="00481CBC" w:rsidRPr="009D1BD9" w:rsidRDefault="00481CBC">
      <w:pPr>
        <w:spacing w:after="106"/>
        <w:rPr>
          <w:rFonts w:ascii="Times New Roman" w:hAnsi="Times New Roman"/>
          <w:color w:val="000000" w:themeColor="text1"/>
          <w:sz w:val="14"/>
          <w:szCs w:val="14"/>
        </w:rPr>
      </w:pPr>
    </w:p>
    <w:p w14:paraId="39D30EDB" w14:textId="77777777" w:rsidR="00481CBC" w:rsidRPr="009D1BD9" w:rsidRDefault="00687864">
      <w:pPr>
        <w:spacing w:line="139" w:lineRule="exact"/>
        <w:ind w:left="73" w:firstLine="1540"/>
        <w:rPr>
          <w:rFonts w:ascii="Times New Roman" w:hAnsi="Times New Roman" w:cs="Times New Roman"/>
          <w:color w:val="010302"/>
          <w:sz w:val="14"/>
          <w:szCs w:val="14"/>
        </w:rPr>
      </w:pPr>
      <w:r w:rsidRPr="009D1BD9">
        <w:rPr>
          <w:rFonts w:ascii="Calibri" w:hAnsi="Calibri" w:cs="Calibri"/>
          <w:color w:val="000000"/>
          <w:w w:val="113"/>
          <w:sz w:val="14"/>
          <w:szCs w:val="14"/>
          <w:u w:val="single"/>
        </w:rPr>
        <w:t>15. Zahlungsbedingungen</w:t>
      </w:r>
      <w:r w:rsidRPr="009D1BD9">
        <w:rPr>
          <w:rFonts w:ascii="Times New Roman" w:hAnsi="Times New Roman" w:cs="Times New Roman"/>
          <w:sz w:val="14"/>
          <w:szCs w:val="14"/>
        </w:rPr>
        <w:t xml:space="preserve"> </w:t>
      </w:r>
    </w:p>
    <w:p w14:paraId="70EDA9DE" w14:textId="77777777" w:rsidR="00481CBC" w:rsidRPr="009D1BD9" w:rsidRDefault="00687864">
      <w:pPr>
        <w:spacing w:before="20" w:line="139" w:lineRule="exact"/>
        <w:ind w:left="73"/>
        <w:rPr>
          <w:rFonts w:ascii="Times New Roman" w:hAnsi="Times New Roman" w:cs="Times New Roman"/>
          <w:color w:val="010302"/>
          <w:sz w:val="14"/>
          <w:szCs w:val="14"/>
        </w:rPr>
      </w:pPr>
      <w:r w:rsidRPr="009D1BD9">
        <w:rPr>
          <w:rFonts w:ascii="Calibri" w:hAnsi="Calibri" w:cs="Calibri"/>
          <w:color w:val="000000"/>
          <w:w w:val="113"/>
          <w:sz w:val="14"/>
          <w:szCs w:val="14"/>
        </w:rPr>
        <w:t xml:space="preserve">Wir behalten uns vor, nur gegen Vorauskasse zu liefern. Ansonsten ist der  </w:t>
      </w:r>
    </w:p>
    <w:p w14:paraId="689AA055" w14:textId="77777777" w:rsidR="00481CBC" w:rsidRPr="009D1BD9" w:rsidRDefault="00687864">
      <w:pPr>
        <w:spacing w:before="20" w:line="139" w:lineRule="exact"/>
        <w:ind w:left="73" w:firstLine="64"/>
        <w:rPr>
          <w:rFonts w:ascii="Times New Roman" w:hAnsi="Times New Roman" w:cs="Times New Roman"/>
          <w:color w:val="010302"/>
          <w:sz w:val="14"/>
          <w:szCs w:val="14"/>
        </w:rPr>
      </w:pPr>
      <w:r w:rsidRPr="009D1BD9">
        <w:rPr>
          <w:rFonts w:ascii="Calibri" w:hAnsi="Calibri" w:cs="Calibri"/>
          <w:color w:val="000000"/>
          <w:w w:val="113"/>
          <w:sz w:val="14"/>
          <w:szCs w:val="14"/>
        </w:rPr>
        <w:t>Gesamtrechnungsbetrag innerhalb von 8 Tagen ohne Skontoabzug fällig.</w:t>
      </w:r>
      <w:r w:rsidRPr="009D1BD9">
        <w:rPr>
          <w:rFonts w:ascii="Times New Roman" w:hAnsi="Times New Roman" w:cs="Times New Roman"/>
          <w:sz w:val="14"/>
          <w:szCs w:val="14"/>
        </w:rPr>
        <w:t xml:space="preserve"> </w:t>
      </w:r>
    </w:p>
    <w:p w14:paraId="0F05D24B" w14:textId="77777777" w:rsidR="00481CBC" w:rsidRPr="009D1BD9" w:rsidRDefault="00481CBC">
      <w:pPr>
        <w:spacing w:after="81"/>
        <w:rPr>
          <w:rFonts w:ascii="Times New Roman" w:hAnsi="Times New Roman"/>
          <w:color w:val="000000" w:themeColor="text1"/>
          <w:sz w:val="14"/>
          <w:szCs w:val="14"/>
        </w:rPr>
      </w:pPr>
    </w:p>
    <w:p w14:paraId="6D6152EC" w14:textId="77777777" w:rsidR="00481CBC" w:rsidRPr="009D1BD9" w:rsidRDefault="00687864">
      <w:pPr>
        <w:spacing w:line="139" w:lineRule="exact"/>
        <w:ind w:left="113" w:firstLine="1937"/>
        <w:rPr>
          <w:rFonts w:ascii="Times New Roman" w:hAnsi="Times New Roman" w:cs="Times New Roman"/>
          <w:color w:val="010302"/>
          <w:sz w:val="14"/>
          <w:szCs w:val="14"/>
        </w:rPr>
      </w:pPr>
      <w:r w:rsidRPr="009D1BD9">
        <w:rPr>
          <w:rFonts w:ascii="Calibri" w:hAnsi="Calibri" w:cs="Calibri"/>
          <w:color w:val="000000"/>
          <w:sz w:val="14"/>
          <w:szCs w:val="14"/>
          <w:u w:val="single"/>
        </w:rPr>
        <w:t>16. Wiederruf</w:t>
      </w:r>
      <w:r w:rsidRPr="009D1BD9">
        <w:rPr>
          <w:rFonts w:ascii="Calibri" w:hAnsi="Calibri" w:cs="Calibri"/>
          <w:color w:val="000000"/>
          <w:sz w:val="14"/>
          <w:szCs w:val="14"/>
        </w:rPr>
        <w:t xml:space="preserve">  </w:t>
      </w:r>
    </w:p>
    <w:p w14:paraId="49B7131B" w14:textId="77777777" w:rsidR="00481CBC" w:rsidRPr="009D1BD9" w:rsidRDefault="00687864">
      <w:pPr>
        <w:spacing w:line="196" w:lineRule="exact"/>
        <w:ind w:left="271" w:right="126" w:hanging="158"/>
        <w:rPr>
          <w:rFonts w:ascii="Times New Roman" w:hAnsi="Times New Roman" w:cs="Times New Roman"/>
          <w:color w:val="010302"/>
          <w:sz w:val="14"/>
          <w:szCs w:val="14"/>
        </w:rPr>
      </w:pPr>
      <w:r w:rsidRPr="009D1BD9">
        <w:rPr>
          <w:rFonts w:ascii="Calibri" w:hAnsi="Calibri" w:cs="Calibri"/>
          <w:color w:val="000000"/>
          <w:sz w:val="14"/>
          <w:szCs w:val="14"/>
        </w:rPr>
        <w:t>Wir sind jederzeit zum Widerruf des Leihverhältnisses berechtigt und können vom  Kunden die Herausgabe der leihweise überlassenen Gegenstände verlangen.</w:t>
      </w:r>
      <w:r w:rsidRPr="009D1BD9">
        <w:rPr>
          <w:rFonts w:ascii="Calibri-Bold" w:hAnsi="Calibri-Bold" w:cs="Calibri-Bold"/>
          <w:b/>
          <w:bCs/>
          <w:color w:val="000000"/>
          <w:sz w:val="14"/>
          <w:szCs w:val="14"/>
        </w:rPr>
        <w:t xml:space="preserve">   </w:t>
      </w:r>
    </w:p>
    <w:p w14:paraId="0F64D7E4" w14:textId="77777777" w:rsidR="00481CBC" w:rsidRDefault="00481CBC">
      <w:pPr>
        <w:rPr>
          <w:rFonts w:ascii="Times New Roman" w:hAnsi="Times New Roman"/>
          <w:color w:val="000000" w:themeColor="text1"/>
          <w:sz w:val="24"/>
          <w:szCs w:val="24"/>
        </w:rPr>
      </w:pPr>
    </w:p>
    <w:p w14:paraId="2ABAFA94" w14:textId="77777777" w:rsidR="00481CBC" w:rsidRDefault="00481CBC">
      <w:pPr>
        <w:spacing w:after="20"/>
        <w:rPr>
          <w:rFonts w:ascii="Times New Roman" w:hAnsi="Times New Roman"/>
          <w:color w:val="000000" w:themeColor="text1"/>
          <w:sz w:val="24"/>
          <w:szCs w:val="24"/>
        </w:rPr>
      </w:pPr>
    </w:p>
    <w:p w14:paraId="622BD4CF" w14:textId="77777777" w:rsidR="00481CBC" w:rsidRDefault="00687864">
      <w:pPr>
        <w:spacing w:line="199" w:lineRule="exact"/>
        <w:ind w:left="841"/>
        <w:rPr>
          <w:rFonts w:ascii="Times New Roman" w:hAnsi="Times New Roman" w:cs="Times New Roman"/>
          <w:color w:val="010302"/>
        </w:rPr>
        <w:sectPr w:rsidR="00481CBC">
          <w:type w:val="continuous"/>
          <w:pgSz w:w="11916" w:h="16848"/>
          <w:pgMar w:top="500" w:right="500" w:bottom="400" w:left="500" w:header="708" w:footer="708" w:gutter="0"/>
          <w:cols w:num="2" w:space="0" w:equalWidth="0">
            <w:col w:w="5195" w:space="606"/>
            <w:col w:w="5033" w:space="0"/>
          </w:cols>
          <w:docGrid w:linePitch="360"/>
        </w:sectPr>
      </w:pPr>
      <w:r>
        <w:rPr>
          <w:rFonts w:ascii="Calibri-Bold" w:hAnsi="Calibri-Bold" w:cs="Calibri-Bold"/>
          <w:b/>
          <w:bCs/>
          <w:color w:val="000000"/>
          <w:sz w:val="20"/>
          <w:szCs w:val="20"/>
        </w:rPr>
        <w:t xml:space="preserve">Arnold </w:t>
      </w:r>
      <w:r>
        <w:rPr>
          <w:rFonts w:ascii="Calibri" w:hAnsi="Calibri" w:cs="Calibri"/>
          <w:b/>
          <w:bCs/>
          <w:color w:val="000000"/>
          <w:sz w:val="20"/>
          <w:szCs w:val="20"/>
        </w:rPr>
        <w:t>+</w:t>
      </w:r>
      <w:r>
        <w:rPr>
          <w:rFonts w:ascii="Calibri-Bold" w:hAnsi="Calibri-Bold" w:cs="Calibri-Bold"/>
          <w:b/>
          <w:bCs/>
          <w:color w:val="000000"/>
          <w:sz w:val="20"/>
          <w:szCs w:val="20"/>
        </w:rPr>
        <w:t xml:space="preserve"> </w:t>
      </w:r>
      <w:r>
        <w:rPr>
          <w:rFonts w:ascii="Calibri" w:hAnsi="Calibri" w:cs="Calibri"/>
          <w:b/>
          <w:bCs/>
          <w:color w:val="000000"/>
          <w:sz w:val="20"/>
          <w:szCs w:val="20"/>
        </w:rPr>
        <w:t>M</w:t>
      </w:r>
      <w:r>
        <w:rPr>
          <w:rFonts w:ascii="Calibri-Bold" w:hAnsi="Calibri-Bold" w:cs="Calibri-Bold"/>
          <w:b/>
          <w:bCs/>
          <w:color w:val="000000"/>
          <w:sz w:val="20"/>
          <w:szCs w:val="20"/>
        </w:rPr>
        <w:t>ai GmbH, Stand 0</w:t>
      </w:r>
      <w:r>
        <w:rPr>
          <w:rFonts w:ascii="Calibri" w:hAnsi="Calibri" w:cs="Calibri"/>
          <w:b/>
          <w:bCs/>
          <w:color w:val="000000"/>
          <w:sz w:val="20"/>
          <w:szCs w:val="20"/>
        </w:rPr>
        <w:t>4</w:t>
      </w:r>
      <w:r>
        <w:rPr>
          <w:rFonts w:ascii="Calibri-Bold" w:hAnsi="Calibri-Bold" w:cs="Calibri-Bold"/>
          <w:b/>
          <w:bCs/>
          <w:color w:val="000000"/>
          <w:sz w:val="20"/>
          <w:szCs w:val="20"/>
        </w:rPr>
        <w:t>/</w:t>
      </w:r>
      <w:r>
        <w:rPr>
          <w:rFonts w:ascii="Calibri" w:hAnsi="Calibri" w:cs="Calibri"/>
          <w:b/>
          <w:bCs/>
          <w:color w:val="000000"/>
          <w:sz w:val="20"/>
          <w:szCs w:val="20"/>
        </w:rPr>
        <w:t>2</w:t>
      </w:r>
      <w:r>
        <w:rPr>
          <w:rFonts w:ascii="Calibri-Bold" w:hAnsi="Calibri-Bold" w:cs="Calibri-Bold"/>
          <w:b/>
          <w:bCs/>
          <w:color w:val="000000"/>
          <w:sz w:val="20"/>
          <w:szCs w:val="20"/>
        </w:rPr>
        <w:t>0</w:t>
      </w:r>
      <w:r>
        <w:rPr>
          <w:rFonts w:ascii="Times New Roman" w:hAnsi="Times New Roman" w:cs="Times New Roman"/>
          <w:sz w:val="20"/>
          <w:szCs w:val="20"/>
        </w:rPr>
        <w:t xml:space="preserve"> </w:t>
      </w:r>
    </w:p>
    <w:p w14:paraId="468FE942" w14:textId="77777777" w:rsidR="00481CBC" w:rsidRDefault="00481CBC"/>
    <w:sectPr w:rsidR="00481CBC">
      <w:type w:val="continuous"/>
      <w:pgSz w:w="11916" w:h="16848"/>
      <w:pgMar w:top="500" w:right="500" w:bottom="400" w:left="5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Bold">
    <w:altName w:val="Calibri"/>
    <w:charset w:val="00"/>
    <w:family w:val="auto"/>
    <w:pitch w:val="variable"/>
    <w:sig w:usb0="8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CBC"/>
    <w:rsid w:val="00175765"/>
    <w:rsid w:val="003620E4"/>
    <w:rsid w:val="00481CBC"/>
    <w:rsid w:val="00651AD7"/>
    <w:rsid w:val="00687864"/>
    <w:rsid w:val="008C0EDC"/>
    <w:rsid w:val="009D1BD9"/>
    <w:rsid w:val="00D230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09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159"/>
      <w:ind w:left="511"/>
    </w:pPr>
    <w:rPr>
      <w:rFonts w:ascii="Algerian" w:eastAsia="Algerian" w:hAnsi="Algerian"/>
      <w:sz w:val="24"/>
      <w:szCs w:val="24"/>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table" w:styleId="Tabellenraster">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159"/>
      <w:ind w:left="511"/>
    </w:pPr>
    <w:rPr>
      <w:rFonts w:ascii="Algerian" w:eastAsia="Algerian" w:hAnsi="Algerian"/>
      <w:sz w:val="24"/>
      <w:szCs w:val="24"/>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table" w:styleId="Tabellenraster">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883</Words>
  <Characters>5568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Jürgen Arnold</dc:creator>
  <cp:lastModifiedBy>Jens Arnold</cp:lastModifiedBy>
  <cp:revision>7</cp:revision>
  <cp:lastPrinted>2020-04-07T10:30:00Z</cp:lastPrinted>
  <dcterms:created xsi:type="dcterms:W3CDTF">2020-04-07T10:34:00Z</dcterms:created>
  <dcterms:modified xsi:type="dcterms:W3CDTF">2020-04-27T07:44:00Z</dcterms:modified>
</cp:coreProperties>
</file>